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A036" w14:textId="48FBFCCB" w:rsidR="005B6BDB" w:rsidRDefault="005B6BDB" w:rsidP="005B6BDB">
      <w:r>
        <w:t xml:space="preserve">Glossário PME </w:t>
      </w:r>
    </w:p>
    <w:p w14:paraId="3C2282FB" w14:textId="77777777" w:rsidR="005B6BDB" w:rsidRDefault="005B6BDB" w:rsidP="005B6BDB"/>
    <w:p w14:paraId="0B151D75" w14:textId="124A015A" w:rsidR="005B6BDB" w:rsidRPr="005B6BDB" w:rsidRDefault="005B6BDB" w:rsidP="005B6BDB">
      <w:proofErr w:type="gramStart"/>
      <w:r w:rsidRPr="005B6BDB">
        <w:t xml:space="preserve">  </w:t>
      </w:r>
      <w:r w:rsidRPr="005B6BDB">
        <w:rPr>
          <w:b/>
          <w:bCs/>
        </w:rPr>
        <w:t>EPL</w:t>
      </w:r>
      <w:proofErr w:type="gramEnd"/>
      <w:r w:rsidRPr="005B6BDB">
        <w:t xml:space="preserve"> Ethernet Private </w:t>
      </w:r>
      <w:proofErr w:type="spellStart"/>
      <w:r w:rsidRPr="005B6BDB">
        <w:t>Line</w:t>
      </w:r>
      <w:proofErr w:type="spellEnd"/>
      <w:r w:rsidRPr="005B6BDB">
        <w:t xml:space="preserve"> (Linha privada Ethernet) = conexão dedicada ponto a ponto. Serviço de conexão ponto a ponto entre dois locais (</w:t>
      </w:r>
      <w:proofErr w:type="spellStart"/>
      <w:r w:rsidRPr="005B6BDB">
        <w:t>ex</w:t>
      </w:r>
      <w:proofErr w:type="spellEnd"/>
      <w:r w:rsidRPr="005B6BDB">
        <w:t>: matriz ↔ filial)</w:t>
      </w:r>
    </w:p>
    <w:p w14:paraId="4417B8EB" w14:textId="77777777" w:rsidR="005B6BDB" w:rsidRPr="005B6BDB" w:rsidRDefault="005B6BDB" w:rsidP="005B6BDB"/>
    <w:p w14:paraId="5D1DD7AD" w14:textId="77777777" w:rsidR="005B6BDB" w:rsidRPr="005B6BDB" w:rsidRDefault="005B6BDB" w:rsidP="005B6BDB">
      <w:proofErr w:type="gramStart"/>
      <w:r w:rsidRPr="005B6BDB">
        <w:t xml:space="preserve">  </w:t>
      </w:r>
      <w:r w:rsidRPr="005B6BDB">
        <w:rPr>
          <w:b/>
          <w:bCs/>
        </w:rPr>
        <w:t>SDH</w:t>
      </w:r>
      <w:proofErr w:type="gramEnd"/>
      <w:r w:rsidRPr="005B6BDB">
        <w:t> </w:t>
      </w:r>
      <w:proofErr w:type="spellStart"/>
      <w:r w:rsidRPr="005B6BDB">
        <w:t>Synchronous</w:t>
      </w:r>
      <w:proofErr w:type="spellEnd"/>
      <w:r w:rsidRPr="005B6BDB">
        <w:t xml:space="preserve"> Digital </w:t>
      </w:r>
      <w:proofErr w:type="spellStart"/>
      <w:r w:rsidRPr="005B6BDB">
        <w:t>Hierarchy</w:t>
      </w:r>
      <w:proofErr w:type="spellEnd"/>
      <w:r w:rsidRPr="005B6BDB">
        <w:t xml:space="preserve"> (Hierarquia Digital Síncrona) = tecnologia mais antiga de transmissão, com rotas fixas e menos flexibilidade</w:t>
      </w:r>
    </w:p>
    <w:p w14:paraId="5CE7EC8D" w14:textId="77777777" w:rsidR="005B6BDB" w:rsidRPr="005B6BDB" w:rsidRDefault="005B6BDB" w:rsidP="005B6BDB"/>
    <w:p w14:paraId="486ABBDB" w14:textId="77777777" w:rsidR="005B6BDB" w:rsidRPr="005B6BDB" w:rsidRDefault="005B6BDB" w:rsidP="005B6BDB">
      <w:proofErr w:type="gramStart"/>
      <w:r w:rsidRPr="005B6BDB">
        <w:t xml:space="preserve">  </w:t>
      </w:r>
      <w:r w:rsidRPr="005B6BDB">
        <w:rPr>
          <w:b/>
          <w:bCs/>
        </w:rPr>
        <w:t>MAN</w:t>
      </w:r>
      <w:proofErr w:type="gramEnd"/>
      <w:r w:rsidRPr="005B6BDB">
        <w:t xml:space="preserve"> Metropolitan Area </w:t>
      </w:r>
      <w:proofErr w:type="gramStart"/>
      <w:r w:rsidRPr="005B6BDB">
        <w:t>Network  (</w:t>
      </w:r>
      <w:proofErr w:type="gramEnd"/>
      <w:r w:rsidRPr="005B6BDB">
        <w:t>Rede de Área Metropolitana) = rede dentro da cidade, conecta diferentes locais dentro de uma cidade ou região metropolitana.</w:t>
      </w:r>
    </w:p>
    <w:p w14:paraId="41B5AA35" w14:textId="77777777" w:rsidR="005B6BDB" w:rsidRPr="005B6BDB" w:rsidRDefault="005B6BDB" w:rsidP="005B6BDB"/>
    <w:p w14:paraId="714F9170" w14:textId="77777777" w:rsidR="005B6BDB" w:rsidRPr="005B6BDB" w:rsidRDefault="005B6BDB" w:rsidP="005B6BDB">
      <w:proofErr w:type="gramStart"/>
      <w:r w:rsidRPr="005B6BDB">
        <w:t xml:space="preserve">  </w:t>
      </w:r>
      <w:r w:rsidRPr="005B6BDB">
        <w:rPr>
          <w:b/>
          <w:bCs/>
        </w:rPr>
        <w:t>IP</w:t>
      </w:r>
      <w:proofErr w:type="gramEnd"/>
      <w:r w:rsidRPr="005B6BDB">
        <w:t> = protocolo que leva os dados</w:t>
      </w:r>
    </w:p>
    <w:p w14:paraId="148B5BE5" w14:textId="77777777" w:rsidR="005B6BDB" w:rsidRPr="005B6BDB" w:rsidRDefault="005B6BDB" w:rsidP="005B6BDB"/>
    <w:p w14:paraId="41510A60" w14:textId="77777777" w:rsidR="005B6BDB" w:rsidRPr="005B6BDB" w:rsidRDefault="005B6BDB" w:rsidP="005B6BDB">
      <w:proofErr w:type="gramStart"/>
      <w:r w:rsidRPr="005B6BDB">
        <w:t xml:space="preserve">  </w:t>
      </w:r>
      <w:r w:rsidRPr="005B6BDB">
        <w:rPr>
          <w:b/>
          <w:bCs/>
        </w:rPr>
        <w:t>MEF</w:t>
      </w:r>
      <w:proofErr w:type="gramEnd"/>
      <w:r w:rsidRPr="005B6BDB">
        <w:rPr>
          <w:b/>
          <w:bCs/>
        </w:rPr>
        <w:t xml:space="preserve"> Metro Ethernet </w:t>
      </w:r>
      <w:proofErr w:type="spellStart"/>
      <w:r w:rsidRPr="005B6BDB">
        <w:rPr>
          <w:b/>
          <w:bCs/>
        </w:rPr>
        <w:t>Forum</w:t>
      </w:r>
      <w:proofErr w:type="spellEnd"/>
      <w:r w:rsidRPr="005B6BDB">
        <w:rPr>
          <w:b/>
          <w:bCs/>
        </w:rPr>
        <w:t> </w:t>
      </w:r>
      <w:r w:rsidRPr="005B6BDB">
        <w:t>= padrão de qualidade do serviço, organização global que define padrões técnicos para serviços Ethernet (qualidade, desempenho, padronização)</w:t>
      </w:r>
    </w:p>
    <w:p w14:paraId="5D07E8D4" w14:textId="77777777" w:rsidR="005B6BDB" w:rsidRPr="005B6BDB" w:rsidRDefault="005B6BDB" w:rsidP="005B6BDB"/>
    <w:p w14:paraId="137BF2B2" w14:textId="77777777" w:rsidR="005B6BDB" w:rsidRPr="005B6BDB" w:rsidRDefault="005B6BDB" w:rsidP="005B6BDB">
      <w:proofErr w:type="gramStart"/>
      <w:r w:rsidRPr="005B6BDB">
        <w:t xml:space="preserve">  </w:t>
      </w:r>
      <w:proofErr w:type="spellStart"/>
      <w:r w:rsidRPr="005B6BDB">
        <w:rPr>
          <w:b/>
          <w:bCs/>
        </w:rPr>
        <w:t>FoEDD</w:t>
      </w:r>
      <w:proofErr w:type="spellEnd"/>
      <w:proofErr w:type="gramEnd"/>
      <w:r w:rsidRPr="005B6BDB">
        <w:rPr>
          <w:b/>
          <w:bCs/>
        </w:rPr>
        <w:t xml:space="preserve"> </w:t>
      </w:r>
      <w:proofErr w:type="spellStart"/>
      <w:r w:rsidRPr="005B6BDB">
        <w:rPr>
          <w:b/>
          <w:bCs/>
        </w:rPr>
        <w:t>Fiber</w:t>
      </w:r>
      <w:proofErr w:type="spellEnd"/>
      <w:r w:rsidRPr="005B6BDB">
        <w:rPr>
          <w:b/>
          <w:bCs/>
        </w:rPr>
        <w:t xml:space="preserve"> </w:t>
      </w:r>
      <w:proofErr w:type="spellStart"/>
      <w:r w:rsidRPr="005B6BDB">
        <w:rPr>
          <w:b/>
          <w:bCs/>
        </w:rPr>
        <w:t>Optical</w:t>
      </w:r>
      <w:proofErr w:type="spellEnd"/>
      <w:r w:rsidRPr="005B6BDB">
        <w:rPr>
          <w:b/>
          <w:bCs/>
        </w:rPr>
        <w:t xml:space="preserve"> Ethernet </w:t>
      </w:r>
      <w:proofErr w:type="spellStart"/>
      <w:r w:rsidRPr="005B6BDB">
        <w:rPr>
          <w:b/>
          <w:bCs/>
        </w:rPr>
        <w:t>Dedicated</w:t>
      </w:r>
      <w:proofErr w:type="spellEnd"/>
      <w:r w:rsidRPr="005B6BDB">
        <w:rPr>
          <w:b/>
          <w:bCs/>
        </w:rPr>
        <w:t xml:space="preserve"> Delivery (ou variação similar conforme operadora) (Entrega dedicada via fibra óptica)</w:t>
      </w:r>
      <w:r w:rsidRPr="005B6BDB">
        <w:t> = Acesso exclusivo, com fibra dedicada e equipamento específico para o cliente</w:t>
      </w:r>
    </w:p>
    <w:p w14:paraId="151A5CCD" w14:textId="77777777" w:rsidR="005B6BDB" w:rsidRPr="005B6BDB" w:rsidRDefault="005B6BDB" w:rsidP="005B6BDB"/>
    <w:p w14:paraId="2F66D88D" w14:textId="77777777" w:rsidR="005B6BDB" w:rsidRPr="005B6BDB" w:rsidRDefault="005B6BDB" w:rsidP="005B6BDB">
      <w:r w:rsidRPr="005B6BDB">
        <w:rPr>
          <w:b/>
          <w:bCs/>
        </w:rPr>
        <w:t xml:space="preserve">EDD — Ethernet </w:t>
      </w:r>
      <w:proofErr w:type="spellStart"/>
      <w:r w:rsidRPr="005B6BDB">
        <w:rPr>
          <w:b/>
          <w:bCs/>
        </w:rPr>
        <w:t>Demarcation</w:t>
      </w:r>
      <w:proofErr w:type="spellEnd"/>
      <w:r w:rsidRPr="005B6BDB">
        <w:rPr>
          <w:b/>
          <w:bCs/>
        </w:rPr>
        <w:t xml:space="preserve"> Device (Equipamento de demarcação </w:t>
      </w:r>
      <w:proofErr w:type="gramStart"/>
      <w:r w:rsidRPr="005B6BDB">
        <w:rPr>
          <w:b/>
          <w:bCs/>
        </w:rPr>
        <w:t>Ethernet)  =</w:t>
      </w:r>
      <w:proofErr w:type="gramEnd"/>
    </w:p>
    <w:p w14:paraId="178E55EB" w14:textId="77777777" w:rsidR="005B6BDB" w:rsidRPr="005B6BDB" w:rsidRDefault="005B6BDB" w:rsidP="005B6BDB">
      <w:r w:rsidRPr="005B6BDB">
        <w:t>Dispositivo instalado na unidade do cliente que:</w:t>
      </w:r>
    </w:p>
    <w:p w14:paraId="4A82D0CB" w14:textId="77777777" w:rsidR="005B6BDB" w:rsidRPr="005B6BDB" w:rsidRDefault="005B6BDB" w:rsidP="005B6BDB">
      <w:pPr>
        <w:numPr>
          <w:ilvl w:val="0"/>
          <w:numId w:val="2"/>
        </w:numPr>
      </w:pPr>
      <w:r w:rsidRPr="005B6BDB">
        <w:t>Faz a entrega técnica do serviço</w:t>
      </w:r>
    </w:p>
    <w:p w14:paraId="1790CCF9" w14:textId="77777777" w:rsidR="005B6BDB" w:rsidRPr="005B6BDB" w:rsidRDefault="005B6BDB" w:rsidP="005B6BDB">
      <w:pPr>
        <w:numPr>
          <w:ilvl w:val="0"/>
          <w:numId w:val="2"/>
        </w:numPr>
      </w:pPr>
      <w:r w:rsidRPr="005B6BDB">
        <w:t>Separa a rede do cliente da rede da operadora</w:t>
      </w:r>
    </w:p>
    <w:p w14:paraId="29141C0A" w14:textId="77777777" w:rsidR="005B6BDB" w:rsidRPr="005B6BDB" w:rsidRDefault="005B6BDB" w:rsidP="005B6BDB">
      <w:pPr>
        <w:numPr>
          <w:ilvl w:val="0"/>
          <w:numId w:val="2"/>
        </w:numPr>
      </w:pPr>
      <w:r w:rsidRPr="005B6BDB">
        <w:t>Garante qualidade e monitoramento do link</w:t>
      </w:r>
    </w:p>
    <w:p w14:paraId="03846C3A" w14:textId="77777777" w:rsidR="005B6BDB" w:rsidRPr="005B6BDB" w:rsidRDefault="005B6BDB" w:rsidP="005B6BDB">
      <w:r w:rsidRPr="005B6BDB">
        <w:rPr>
          <w:b/>
          <w:bCs/>
        </w:rPr>
        <w:t xml:space="preserve">MAC </w:t>
      </w:r>
      <w:proofErr w:type="spellStart"/>
      <w:r w:rsidRPr="005B6BDB">
        <w:rPr>
          <w:b/>
          <w:bCs/>
        </w:rPr>
        <w:t>Address</w:t>
      </w:r>
      <w:proofErr w:type="spellEnd"/>
      <w:r w:rsidRPr="005B6BDB">
        <w:rPr>
          <w:b/>
          <w:bCs/>
        </w:rPr>
        <w:t> =</w:t>
      </w:r>
      <w:r w:rsidRPr="005B6BDB">
        <w:t> identificação única do dispositivo, diferente de IP (que pode mudar), o MAC é fixo.</w:t>
      </w:r>
    </w:p>
    <w:p w14:paraId="0A389037" w14:textId="77777777" w:rsidR="005B6BDB" w:rsidRPr="005B6BDB" w:rsidRDefault="005B6BDB" w:rsidP="005B6BDB"/>
    <w:p w14:paraId="370148BA" w14:textId="77777777" w:rsidR="005B6BDB" w:rsidRPr="005B6BDB" w:rsidRDefault="005B6BDB" w:rsidP="005B6BDB">
      <w:r w:rsidRPr="005B6BDB">
        <w:rPr>
          <w:b/>
          <w:bCs/>
        </w:rPr>
        <w:t>LAN — Local Area Network (</w:t>
      </w:r>
      <w:r w:rsidRPr="005B6BDB">
        <w:t>Rede de Área Local) = Rede dentro de um espaço pequeno</w:t>
      </w:r>
    </w:p>
    <w:p w14:paraId="474FCAA2" w14:textId="77777777" w:rsidR="005B6BDB" w:rsidRPr="005B6BDB" w:rsidRDefault="005B6BDB" w:rsidP="005B6BDB"/>
    <w:p w14:paraId="5B1D7221" w14:textId="77777777" w:rsidR="005B6BDB" w:rsidRPr="005B6BDB" w:rsidRDefault="005B6BDB" w:rsidP="005B6BDB">
      <w:r w:rsidRPr="005B6BDB">
        <w:rPr>
          <w:b/>
          <w:bCs/>
        </w:rPr>
        <w:t xml:space="preserve">WAN — </w:t>
      </w:r>
      <w:proofErr w:type="spellStart"/>
      <w:r w:rsidRPr="005B6BDB">
        <w:rPr>
          <w:b/>
          <w:bCs/>
        </w:rPr>
        <w:t>Wide</w:t>
      </w:r>
      <w:proofErr w:type="spellEnd"/>
      <w:r w:rsidRPr="005B6BDB">
        <w:rPr>
          <w:b/>
          <w:bCs/>
        </w:rPr>
        <w:t xml:space="preserve"> Area Network </w:t>
      </w:r>
      <w:r w:rsidRPr="005B6BDB">
        <w:t xml:space="preserve">(Rede de Longa Distância) = Rede que conecta diferentes cidades, estados ou países, usa </w:t>
      </w:r>
      <w:proofErr w:type="spellStart"/>
      <w:r w:rsidRPr="005B6BDB">
        <w:t>backbone</w:t>
      </w:r>
      <w:proofErr w:type="spellEnd"/>
      <w:r w:rsidRPr="005B6BDB">
        <w:t xml:space="preserve"> de operadoras / internet</w:t>
      </w:r>
    </w:p>
    <w:p w14:paraId="13B04E8F" w14:textId="77777777" w:rsidR="005B6BDB" w:rsidRPr="005B6BDB" w:rsidRDefault="005B6BDB" w:rsidP="005B6BDB"/>
    <w:p w14:paraId="1E207724" w14:textId="77777777" w:rsidR="00DC5179" w:rsidRDefault="00DC5179"/>
    <w:sectPr w:rsidR="00DC51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BB3"/>
    <w:multiLevelType w:val="multilevel"/>
    <w:tmpl w:val="BC72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21F39"/>
    <w:multiLevelType w:val="multilevel"/>
    <w:tmpl w:val="2A72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900552">
    <w:abstractNumId w:val="0"/>
  </w:num>
  <w:num w:numId="2" w16cid:durableId="47271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6D477D"/>
    <w:rsid w:val="00342E79"/>
    <w:rsid w:val="00414FE7"/>
    <w:rsid w:val="005B6BDB"/>
    <w:rsid w:val="00AF1B18"/>
    <w:rsid w:val="00DC5179"/>
    <w:rsid w:val="786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C50A"/>
  <w15:chartTrackingRefBased/>
  <w15:docId w15:val="{1B8B83F3-1B55-40CB-950B-09B862BD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13AD819905E4D8543C8FDAFFBCCB7" ma:contentTypeVersion="11" ma:contentTypeDescription="Crie um novo documento." ma:contentTypeScope="" ma:versionID="5f8094dc8cdcd5eb350c025597ed51e6">
  <xsd:schema xmlns:xsd="http://www.w3.org/2001/XMLSchema" xmlns:xs="http://www.w3.org/2001/XMLSchema" xmlns:p="http://schemas.microsoft.com/office/2006/metadata/properties" xmlns:ns2="1bf6ca11-1fa7-4865-9928-e15885391996" xmlns:ns3="73fccc4c-bca3-42f6-b91c-9714e3b5a456" targetNamespace="http://schemas.microsoft.com/office/2006/metadata/properties" ma:root="true" ma:fieldsID="c8a93ed0a9ea412b547bb800c3590665" ns2:_="" ns3:_="">
    <xsd:import namespace="1bf6ca11-1fa7-4865-9928-e15885391996"/>
    <xsd:import namespace="73fccc4c-bca3-42f6-b91c-9714e3b5a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6ca11-1fa7-4865-9928-e1588539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c8a3b58-1317-4067-bbdf-e53778bd9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cc4c-bca3-42f6-b91c-9714e3b5a4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3e1401-603d-4f70-9a8e-2d9e8c7619f7}" ma:internalName="TaxCatchAll" ma:showField="CatchAllData" ma:web="73fccc4c-bca3-42f6-b91c-9714e3b5a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ccc4c-bca3-42f6-b91c-9714e3b5a456" xsi:nil="true"/>
    <lcf76f155ced4ddcb4097134ff3c332f xmlns="1bf6ca11-1fa7-4865-9928-e158853919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C8794-DEA8-4583-8875-D7259A8AE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E7F99-0C29-4872-8E98-FEF4B385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6ca11-1fa7-4865-9928-e15885391996"/>
    <ds:schemaRef ds:uri="73fccc4c-bca3-42f6-b91c-9714e3b5a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E2519-181C-448E-AF82-2010A8829F62}">
  <ds:schemaRefs>
    <ds:schemaRef ds:uri="http://schemas.microsoft.com/office/2006/metadata/properties"/>
    <ds:schemaRef ds:uri="http://schemas.microsoft.com/office/infopath/2007/PartnerControls"/>
    <ds:schemaRef ds:uri="73fccc4c-bca3-42f6-b91c-9714e3b5a456"/>
    <ds:schemaRef ds:uri="1bf6ca11-1fa7-4865-9928-e1588539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ARAUJO GONCALVES DE OLIVEIRA</dc:creator>
  <cp:keywords/>
  <dc:description/>
  <cp:lastModifiedBy>ALEXANDRA LUZI TAMBORIM</cp:lastModifiedBy>
  <cp:revision>2</cp:revision>
  <dcterms:created xsi:type="dcterms:W3CDTF">2026-05-25T14:37:00Z</dcterms:created>
  <dcterms:modified xsi:type="dcterms:W3CDTF">2026-05-25T14:37:00Z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0x010100F7413AD819905E4D8543C8FDAFFBCCB7</vt:lpwstr>
  </property>
  <property fmtid="{D5CDD505-2E9C-101B-9397-08002B2CF9AE}" pid="3" name="MediaServiceImageTags">
    <vt:lpwstr/>
  </property>
</Properties>
</file>