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509D1" w:rsidRDefault="00A509D1" w14:paraId="535AE7FE" w14:textId="77777777"/>
    <w:tbl>
      <w:tblPr>
        <w:tblStyle w:val="Tabelacomgrade"/>
        <w:tblpPr w:leftFromText="141" w:rightFromText="141" w:vertAnchor="text" w:horzAnchor="margin" w:tblpY="19"/>
        <w:tblW w:w="13603" w:type="dxa"/>
        <w:tblLayout w:type="fixed"/>
        <w:tblLook w:val="04A0" w:firstRow="1" w:lastRow="0" w:firstColumn="1" w:lastColumn="0" w:noHBand="0" w:noVBand="1"/>
      </w:tblPr>
      <w:tblGrid>
        <w:gridCol w:w="1980"/>
        <w:gridCol w:w="6524"/>
        <w:gridCol w:w="2406"/>
        <w:gridCol w:w="2693"/>
      </w:tblGrid>
      <w:tr w:rsidRPr="00337BE8" w:rsidR="00337BE8" w:rsidTr="4B0FE6F3" w14:paraId="116EB411" w14:textId="77777777">
        <w:trPr>
          <w:trHeight w:val="40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F83879" w14:paraId="14DC0614" w14:textId="735261C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Treinamento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53749B" w14:paraId="57E1EDDA" w14:textId="46562680">
            <w:pPr>
              <w:ind w:firstLine="29"/>
              <w:jc w:val="left"/>
              <w:rPr>
                <w:rFonts w:ascii="Arial" w:hAnsi="Arial" w:cs="Arial"/>
              </w:rPr>
            </w:pPr>
            <w:r w:rsidRPr="0053749B">
              <w:rPr>
                <w:rFonts w:ascii="Arial" w:hAnsi="Arial" w:cs="Arial"/>
                <w:b/>
                <w:bCs/>
              </w:rPr>
              <w:t>C24_</w:t>
            </w:r>
            <w:r w:rsidR="00856C68">
              <w:rPr>
                <w:rFonts w:ascii="Arial" w:hAnsi="Arial" w:cs="Arial"/>
                <w:b/>
                <w:bCs/>
              </w:rPr>
              <w:t>AA_</w:t>
            </w:r>
            <w:r w:rsidRPr="0053749B">
              <w:rPr>
                <w:rFonts w:ascii="Arial" w:hAnsi="Arial" w:cs="Arial"/>
                <w:b/>
                <w:bCs/>
              </w:rPr>
              <w:t xml:space="preserve">2026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53749B">
              <w:rPr>
                <w:rFonts w:ascii="Arial" w:hAnsi="Arial" w:cs="Arial"/>
                <w:b/>
                <w:bCs/>
              </w:rPr>
              <w:t xml:space="preserve"> Concei</w:t>
            </w:r>
            <w:r>
              <w:rPr>
                <w:rFonts w:ascii="Arial" w:hAnsi="Arial" w:cs="Arial"/>
                <w:b/>
                <w:bCs/>
              </w:rPr>
              <w:t>to C24</w:t>
            </w:r>
          </w:p>
        </w:tc>
      </w:tr>
      <w:tr w:rsidRPr="00337BE8" w:rsidR="00337BE8" w:rsidTr="4B0FE6F3" w14:paraId="0FDC7564" w14:textId="77777777">
        <w:trPr>
          <w:trHeight w:val="42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F83879" w14:paraId="5EFEAAEB" w14:textId="2AC3C9D8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Módulo/</w:t>
            </w:r>
            <w:r w:rsidRPr="00337BE8" w:rsidR="00337BE8">
              <w:rPr>
                <w:rFonts w:ascii="Arial" w:hAnsi="Arial" w:cs="Arial"/>
                <w:b/>
              </w:rPr>
              <w:t>Unidade/Aula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117341" w14:paraId="6AEFE2CB" w14:textId="2E04351E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Bem-vindo, Check-in, Exploração</w:t>
            </w:r>
          </w:p>
        </w:tc>
      </w:tr>
      <w:tr w:rsidRPr="00337BE8" w:rsidR="00337BE8" w:rsidTr="4B0FE6F3" w14:paraId="3D164851" w14:textId="77777777">
        <w:trPr>
          <w:trHeight w:val="42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179049AF" w14:textId="770E6069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Vídeo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856C68" w14:paraId="15677593" w14:textId="6AE68E8B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Pr="00337BE8" w:rsidR="00337BE8" w:rsidTr="4B0FE6F3" w14:paraId="705330A7" w14:textId="77777777">
        <w:trPr>
          <w:trHeight w:val="405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1AE122F2" w14:textId="54169A9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Responsável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D05B12" w14:paraId="4A065762" w14:textId="6303B8DC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</w:t>
            </w:r>
            <w:r w:rsidR="003607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Heleno</w:t>
            </w:r>
          </w:p>
        </w:tc>
      </w:tr>
      <w:tr w:rsidRPr="00337BE8" w:rsidR="00337BE8" w:rsidTr="4B0FE6F3" w14:paraId="4D2E10FD" w14:textId="77777777">
        <w:trPr>
          <w:trHeight w:val="425"/>
        </w:trPr>
        <w:tc>
          <w:tcPr>
            <w:tcW w:w="1980" w:type="dxa"/>
            <w:vMerge w:val="restart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427E5FA5" w14:textId="73DAA94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Orientações</w:t>
            </w:r>
          </w:p>
        </w:tc>
        <w:tc>
          <w:tcPr>
            <w:tcW w:w="6524" w:type="dxa"/>
            <w:shd w:val="clear" w:color="auto" w:fill="BDD6EE" w:themeFill="accent5" w:themeFillTint="66"/>
            <w:tcMar/>
            <w:vAlign w:val="center"/>
          </w:tcPr>
          <w:p w:rsidRPr="00337BE8" w:rsidR="00337BE8" w:rsidP="00337BE8" w:rsidRDefault="00337BE8" w14:paraId="052802DA" w14:textId="65DBE7E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Texto</w:t>
            </w:r>
          </w:p>
        </w:tc>
        <w:tc>
          <w:tcPr>
            <w:tcW w:w="5099" w:type="dxa"/>
            <w:gridSpan w:val="2"/>
            <w:shd w:val="clear" w:color="auto" w:fill="FFE599" w:themeFill="accent4" w:themeFillTint="66"/>
            <w:tcMar/>
            <w:vAlign w:val="center"/>
          </w:tcPr>
          <w:p w:rsidRPr="00337BE8" w:rsidR="00337BE8" w:rsidP="00337BE8" w:rsidRDefault="00337BE8" w14:paraId="6B022ABA" w14:textId="43764E74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Comunicação Com 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 Equipe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e Edição</w:t>
            </w:r>
          </w:p>
        </w:tc>
      </w:tr>
      <w:tr w:rsidRPr="00337BE8" w:rsidR="00337BE8" w:rsidTr="4B0FE6F3" w14:paraId="5EC42CC4" w14:textId="77777777">
        <w:trPr>
          <w:trHeight w:val="571"/>
        </w:trPr>
        <w:tc>
          <w:tcPr>
            <w:tcW w:w="1980" w:type="dxa"/>
            <w:vMerge/>
            <w:tcMar/>
            <w:vAlign w:val="center"/>
          </w:tcPr>
          <w:p w:rsidRPr="00337BE8" w:rsidR="00337BE8" w:rsidP="00B51CD2" w:rsidRDefault="00337BE8" w14:paraId="7B4E97A4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shd w:val="clear" w:color="auto" w:fill="DEEAF6" w:themeFill="accent5" w:themeFillTint="33"/>
            <w:tcMar/>
            <w:vAlign w:val="center"/>
          </w:tcPr>
          <w:p w:rsidRPr="00337BE8" w:rsidR="00337BE8" w:rsidP="00337BE8" w:rsidRDefault="00337BE8" w14:paraId="111C77B3" w14:textId="1BEE5399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Na gravação o texto será </w:t>
            </w:r>
            <w:r w:rsidR="00B27C1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gravado no estúdio</w:t>
            </w:r>
          </w:p>
          <w:p w:rsidRPr="00337BE8" w:rsidR="00337BE8" w:rsidP="00337BE8" w:rsidRDefault="00337BE8" w14:paraId="0C28D117" w14:textId="77777777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edição o texto será utilizado como legenda</w:t>
            </w:r>
          </w:p>
          <w:p w:rsidRPr="00337BE8" w:rsidR="00337BE8" w:rsidP="00337BE8" w:rsidRDefault="00337BE8" w14:paraId="14EA28A3" w14:textId="4F334CE9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1 minuto de vídeo </w:t>
            </w:r>
            <w:r w:rsidR="00F83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correspondem à aproximandamente</w:t>
            </w: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80 e 90 palavras</w:t>
            </w:r>
          </w:p>
        </w:tc>
        <w:tc>
          <w:tcPr>
            <w:tcW w:w="5099" w:type="dxa"/>
            <w:gridSpan w:val="2"/>
            <w:shd w:val="clear" w:color="auto" w:fill="FFF2CC" w:themeFill="accent4" w:themeFillTint="33"/>
            <w:tcMar/>
            <w:vAlign w:val="center"/>
          </w:tcPr>
          <w:p w:rsidRPr="001914FF" w:rsidR="00337BE8" w:rsidP="00337BE8" w:rsidRDefault="001914FF" w14:paraId="2179F54C" w14:textId="6852FD27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4F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Takes de acordo com a descrição do recurso visual</w:t>
            </w:r>
          </w:p>
        </w:tc>
      </w:tr>
      <w:tr w:rsidRPr="00337BE8" w:rsidR="00391851" w:rsidTr="4B0FE6F3" w14:paraId="7E586D05" w14:textId="77777777">
        <w:trPr>
          <w:trHeight w:val="40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91851" w:rsidP="00337BE8" w:rsidRDefault="00391851" w14:paraId="26F631F9" w14:textId="1FB1F27E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524" w:type="dxa"/>
            <w:shd w:val="clear" w:color="auto" w:fill="BDD6EE" w:themeFill="accent5" w:themeFillTint="66"/>
            <w:tcMar/>
            <w:vAlign w:val="center"/>
          </w:tcPr>
          <w:p w:rsidRPr="00337BE8" w:rsidR="00391851" w:rsidP="00337BE8" w:rsidRDefault="00391851" w14:paraId="4DE7DDF8" w14:textId="425616BD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Falas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 Apresentador(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/Entrevistado(a)</w:t>
            </w:r>
          </w:p>
        </w:tc>
        <w:tc>
          <w:tcPr>
            <w:tcW w:w="2406" w:type="dxa"/>
            <w:shd w:val="clear" w:color="auto" w:fill="FFE599" w:themeFill="accent4" w:themeFillTint="66"/>
            <w:tcMar/>
            <w:vAlign w:val="center"/>
          </w:tcPr>
          <w:p w:rsidRPr="00337BE8" w:rsidR="00391851" w:rsidP="00337BE8" w:rsidRDefault="00391851" w14:paraId="533B5BFE" w14:textId="7337C73B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Descrição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o Recurso Visual</w:t>
            </w:r>
          </w:p>
        </w:tc>
        <w:tc>
          <w:tcPr>
            <w:tcW w:w="2693" w:type="dxa"/>
            <w:shd w:val="clear" w:color="auto" w:fill="FFE599" w:themeFill="accent4" w:themeFillTint="66"/>
            <w:tcMar/>
            <w:vAlign w:val="center"/>
          </w:tcPr>
          <w:p w:rsidRPr="00337BE8" w:rsidR="00391851" w:rsidP="00337BE8" w:rsidRDefault="00391851" w14:paraId="1DCA8B8D" w14:textId="5E31224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Links </w:t>
            </w:r>
            <w:r>
              <w:rPr>
                <w:rFonts w:ascii="Arial" w:hAnsi="Arial" w:cs="Arial"/>
                <w:b/>
              </w:rPr>
              <w:t>c</w:t>
            </w:r>
            <w:r w:rsidRPr="00337BE8">
              <w:rPr>
                <w:rFonts w:ascii="Arial" w:hAnsi="Arial" w:cs="Arial"/>
                <w:b/>
              </w:rPr>
              <w:t xml:space="preserve">om Referências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os Recursos</w:t>
            </w:r>
          </w:p>
        </w:tc>
      </w:tr>
      <w:tr w:rsidRPr="00337BE8" w:rsidR="00391851" w:rsidTr="4B0FE6F3" w14:paraId="67D958EE" w14:textId="77777777">
        <w:trPr>
          <w:trHeight w:val="44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91851" w:rsidP="00AA737F" w:rsidRDefault="00B72F04" w14:paraId="215B5FFD" w14:textId="716A8DC0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337BE8" w:rsidR="00391851">
              <w:rPr>
                <w:rFonts w:ascii="Arial" w:hAnsi="Arial" w:cs="Arial"/>
                <w:b/>
              </w:rPr>
              <w:t>1</w:t>
            </w:r>
            <w:r w:rsidR="00D05B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="00360EAA">
              <w:rPr>
                <w:rFonts w:ascii="Arial" w:hAnsi="Arial" w:cs="Arial"/>
                <w:b/>
              </w:rPr>
              <w:t xml:space="preserve"> Abertura</w:t>
            </w:r>
            <w:r>
              <w:rPr>
                <w:rFonts w:ascii="Arial" w:hAnsi="Arial" w:cs="Arial"/>
                <w:b/>
              </w:rPr>
              <w:t xml:space="preserve"> -Conhecendo a C24/ Bem-vindo</w:t>
            </w:r>
          </w:p>
        </w:tc>
        <w:tc>
          <w:tcPr>
            <w:tcW w:w="6524" w:type="dxa"/>
            <w:tcMar/>
            <w:vAlign w:val="center"/>
          </w:tcPr>
          <w:p w:rsidRPr="00541127" w:rsidR="00391851" w:rsidP="000E3088" w:rsidRDefault="0064286D" w14:paraId="497E3A76" w14:textId="0EDF43F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Olá! </w:t>
            </w:r>
            <w:r w:rsidRPr="00541127" w:rsidR="00360EA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Chegou a hora de entender como funciona a Jornada</w:t>
            </w:r>
            <w:r w:rsidR="00E47D5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do cliente na C24.</w:t>
            </w:r>
          </w:p>
        </w:tc>
        <w:tc>
          <w:tcPr>
            <w:tcW w:w="2406" w:type="dxa"/>
            <w:tcMar/>
            <w:vAlign w:val="center"/>
          </w:tcPr>
          <w:p w:rsidR="00D05B12" w:rsidP="000E3088" w:rsidRDefault="00360EAA" w14:paraId="49C7B670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Apresentador em estúdio</w:t>
            </w:r>
            <w:r w:rsidR="005053DE">
              <w:rPr>
                <w:rFonts w:ascii="Arial" w:hAnsi="Arial" w:cs="Arial"/>
                <w:sz w:val="21"/>
                <w:szCs w:val="21"/>
              </w:rPr>
              <w:t xml:space="preserve"> do lado esquerdo da tela.</w:t>
            </w:r>
          </w:p>
          <w:p w:rsidR="005053DE" w:rsidP="000E3088" w:rsidRDefault="005053DE" w14:paraId="0681112C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Pr="00D05B12" w:rsidR="005053DE" w:rsidP="000E3088" w:rsidRDefault="005053DE" w14:paraId="0A959AA3" w14:textId="091636B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à direita: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0EAA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="00B91A64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Vamos ver c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omo funciona a Jornada</w:t>
            </w:r>
            <w:r w:rsidR="00E47D59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do cliente na C24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?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Mar/>
          </w:tcPr>
          <w:p w:rsidRPr="00337BE8" w:rsidR="00391851" w:rsidP="00B51CD2" w:rsidRDefault="00391851" w14:paraId="20473C1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83879" w:rsidR="007A2893" w:rsidTr="4B0FE6F3" w14:paraId="4D23F4E2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7A2893" w:rsidP="00AA737F" w:rsidRDefault="00B72F04" w14:paraId="1835981A" w14:textId="67C2F198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2</w:t>
            </w:r>
          </w:p>
        </w:tc>
        <w:tc>
          <w:tcPr>
            <w:tcW w:w="6524" w:type="dxa"/>
            <w:tcMar/>
            <w:vAlign w:val="center"/>
          </w:tcPr>
          <w:p w:rsidR="00952B97" w:rsidP="00C000EB" w:rsidRDefault="00B72F04" w14:paraId="78842F24" w14:textId="11126BA1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</w:t>
            </w: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experiência do cliente com a Claro começa muito antes da chegada à loja.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Ele</w:t>
            </w:r>
            <w:r w:rsidRPr="0064286D" w:rsid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já chega com uma opinião formada por tudo o que viu na internet ou ouviu sobre a marca.</w:t>
            </w:r>
          </w:p>
          <w:p w:rsidRPr="00541127" w:rsidR="00952B97" w:rsidP="0064286D" w:rsidRDefault="00952B97" w14:paraId="5B18D7AA" w14:textId="38E131E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6" w:type="dxa"/>
            <w:tcMar/>
            <w:vAlign w:val="center"/>
          </w:tcPr>
          <w:p w:rsidR="009C487F" w:rsidP="009C487F" w:rsidRDefault="0064286D" w14:paraId="57721546" w14:textId="21656E44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um ambiente que sugira o mundo digital (pode ser uma tela ao fundo mostrando redes sociais ou o site da Claro) para ilustrar que a jornada começa antes do contato físico.</w:t>
            </w:r>
          </w:p>
          <w:p w:rsidR="0064286D" w:rsidP="009C487F" w:rsidRDefault="0064286D" w14:paraId="082C64D2" w14:textId="77777777">
            <w:pPr>
              <w:ind w:firstLine="0"/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</w:pPr>
          </w:p>
          <w:p w:rsidRPr="008E243C" w:rsidR="004106B1" w:rsidP="009C487F" w:rsidRDefault="009C487F" w14:paraId="203FD058" w14:textId="77777777">
            <w:pPr>
              <w:ind w:firstLine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 xml:space="preserve"> à esquerda: </w:t>
            </w:r>
          </w:p>
          <w:p w:rsidRPr="00150E4E" w:rsidR="007A2893" w:rsidP="009C487F" w:rsidRDefault="006776DC" w14:paraId="631673C4" w14:textId="51F8ED0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776D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experiência começa antes da loja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693" w:type="dxa"/>
            <w:tcMar/>
            <w:vAlign w:val="center"/>
          </w:tcPr>
          <w:p w:rsidRPr="00F83879" w:rsidR="007940A0" w:rsidP="00F83879" w:rsidRDefault="007940A0" w14:paraId="03B18ABC" w14:textId="453FAF48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B72F04" w:rsidTr="4B0FE6F3" w14:paraId="723083E4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B72F04" w:rsidP="00D85564" w:rsidRDefault="00D85564" w14:paraId="6A055A6C" w14:textId="27E2E09A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3</w:t>
            </w:r>
          </w:p>
        </w:tc>
        <w:tc>
          <w:tcPr>
            <w:tcW w:w="6524" w:type="dxa"/>
            <w:tcMar/>
            <w:vAlign w:val="center"/>
          </w:tcPr>
          <w:p w:rsidR="00B72F04" w:rsidP="00B72F04" w:rsidRDefault="00B72F04" w14:paraId="6A6ABE5E" w14:textId="19F94B36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 quando o cliente decide visitar a loja, cada detalhe continua influenciando sua percepção e sua decisão de compra.</w:t>
            </w:r>
          </w:p>
        </w:tc>
        <w:tc>
          <w:tcPr>
            <w:tcW w:w="2406" w:type="dxa"/>
            <w:tcMar/>
            <w:vAlign w:val="center"/>
          </w:tcPr>
          <w:p w:rsidR="00B72F04" w:rsidP="00B72F04" w:rsidRDefault="00C17A1B" w14:paraId="5550A74A" w14:textId="34DA4493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 xml:space="preserve">à direita da tela </w:t>
            </w:r>
            <w:r>
              <w:rPr>
                <w:rFonts w:ascii="Arial" w:hAnsi="Arial" w:cs="Arial"/>
                <w:sz w:val="21"/>
                <w:szCs w:val="21"/>
              </w:rPr>
              <w:t>e ao fundo i</w:t>
            </w:r>
            <w:r w:rsidRPr="00B72F04" w:rsidR="00B72F04">
              <w:rPr>
                <w:rFonts w:ascii="Arial" w:hAnsi="Arial" w:cs="Arial"/>
                <w:sz w:val="21"/>
                <w:szCs w:val="21"/>
              </w:rPr>
              <w:t>magens da fachada / cliente chegando</w:t>
            </w:r>
          </w:p>
          <w:p w:rsidR="00C17A1B" w:rsidP="00B72F04" w:rsidRDefault="00C17A1B" w14:paraId="21B6F2C5" w14:textId="77777777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</w:p>
          <w:p w:rsidRPr="0064286D" w:rsidR="00C17A1B" w:rsidP="00B72F04" w:rsidRDefault="00C17A1B" w14:paraId="1C1613E3" w14:textId="553B1365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17A1B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à esquerda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17A1B">
              <w:rPr>
                <w:rFonts w:ascii="Arial" w:hAnsi="Arial" w:cs="Arial"/>
                <w:sz w:val="21"/>
                <w:szCs w:val="21"/>
              </w:rPr>
              <w:t>Cada detalhe influencia a experiência</w:t>
            </w:r>
          </w:p>
        </w:tc>
        <w:tc>
          <w:tcPr>
            <w:tcW w:w="2693" w:type="dxa"/>
            <w:tcMar/>
            <w:vAlign w:val="center"/>
          </w:tcPr>
          <w:p w:rsidRPr="00F83879" w:rsidR="00B72F04" w:rsidP="00F83879" w:rsidRDefault="00B72F04" w14:paraId="1605A8F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64286D" w:rsidTr="4B0FE6F3" w14:paraId="2974FB9E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64286D" w:rsidP="0064286D" w:rsidRDefault="0064286D" w14:paraId="52FC523A" w14:textId="44F13B3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081F8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24" w:type="dxa"/>
            <w:tcMar/>
            <w:vAlign w:val="center"/>
          </w:tcPr>
          <w:p w:rsidRPr="00B72F04" w:rsidR="00B72F04" w:rsidP="00B72F04" w:rsidRDefault="00B72F04" w14:paraId="1939A3DE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primeiro contato acontece logo no pórtico.</w:t>
            </w:r>
          </w:p>
          <w:p w:rsidRPr="00B72F04" w:rsidR="00B72F04" w:rsidP="00B72F04" w:rsidRDefault="00B72F04" w14:paraId="535047C6" w14:textId="7777777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74B81" w:rsidP="00B72F04" w:rsidRDefault="00B72F04" w14:paraId="34EB6C5D" w14:textId="49DE65C0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vermelho da Claro não está ali por acaso. Além de chamar atenção, ele transmite energia, movimento e reforça a identidade da marca.</w:t>
            </w:r>
          </w:p>
        </w:tc>
        <w:tc>
          <w:tcPr>
            <w:tcW w:w="2406" w:type="dxa"/>
            <w:tcMar/>
            <w:vAlign w:val="center"/>
          </w:tcPr>
          <w:p w:rsidR="0064286D" w:rsidP="00840863" w:rsidRDefault="0064286D" w14:paraId="7AAE44FA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(O Pórtico):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Transição para uma imagem imponente da fachada da loja, destacando o portal vermelho. A câmera faz um movimento de "entrada", simulando o ponto de vista do cliente.</w:t>
            </w:r>
          </w:p>
          <w:p w:rsidR="0064286D" w:rsidP="00840863" w:rsidRDefault="0064286D" w14:paraId="2E82149E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Pr="00B72F04" w:rsidR="00674B81" w:rsidP="00840863" w:rsidRDefault="0064286D" w14:paraId="46A8F7D6" w14:textId="6C78D83B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840863" w:rsidR="00840863">
              <w:t xml:space="preserve"> </w:t>
            </w:r>
            <w:r w:rsidRPr="00840863" w:rsidR="00840863">
              <w:rPr>
                <w:rFonts w:ascii="Arial" w:hAnsi="Arial" w:cs="Arial"/>
                <w:sz w:val="21"/>
                <w:szCs w:val="21"/>
              </w:rPr>
              <w:t>Uma identidade que chama atenção</w:t>
            </w:r>
          </w:p>
        </w:tc>
        <w:tc>
          <w:tcPr>
            <w:tcW w:w="2693" w:type="dxa"/>
            <w:tcMar/>
            <w:vAlign w:val="center"/>
          </w:tcPr>
          <w:p w:rsidRPr="00F83879" w:rsidR="0064286D" w:rsidP="00F83879" w:rsidRDefault="0064286D" w14:paraId="5B38B49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7A2893" w:rsidTr="4B0FE6F3" w14:paraId="7DB0FC8F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7A2893" w:rsidP="00AA737F" w:rsidRDefault="008A234E" w14:paraId="777670D8" w14:textId="2213668D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2D720B">
              <w:rPr>
                <w:rFonts w:ascii="Arial" w:hAnsi="Arial" w:cs="Arial"/>
                <w:b/>
              </w:rPr>
              <w:t xml:space="preserve">5 </w:t>
            </w:r>
            <w:r w:rsidR="00B72F04">
              <w:rPr>
                <w:rFonts w:ascii="Arial" w:hAnsi="Arial" w:cs="Arial"/>
                <w:b/>
              </w:rPr>
              <w:t>– Identidade Claro</w:t>
            </w:r>
          </w:p>
        </w:tc>
        <w:tc>
          <w:tcPr>
            <w:tcW w:w="6524" w:type="dxa"/>
            <w:tcMar/>
            <w:vAlign w:val="center"/>
          </w:tcPr>
          <w:p w:rsidR="00952B97" w:rsidP="00150E4E" w:rsidRDefault="00952B97" w14:paraId="6F71BFAB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B72F04" w:rsidR="00B72F04" w:rsidP="00B72F04" w:rsidRDefault="00B72F04" w14:paraId="559B5D2A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identidade visual da Claro foi pensada para ser facilmente reconhecida.</w:t>
            </w:r>
          </w:p>
          <w:p w:rsidRPr="00B72F04" w:rsidR="00B72F04" w:rsidP="00B72F04" w:rsidRDefault="00B72F04" w14:paraId="4451FFEE" w14:textId="7777777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541127" w:rsidR="00952B97" w:rsidP="00B72F04" w:rsidRDefault="00B72F04" w14:paraId="15D3FA25" w14:textId="18D427F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logo, o símbolo do sol e os elementos visuais aparecem de forma consistente em todos os ambientes, criando familiaridade e fortalecendo a conexão com o cliente.</w:t>
            </w:r>
          </w:p>
        </w:tc>
        <w:tc>
          <w:tcPr>
            <w:tcW w:w="2406" w:type="dxa"/>
            <w:tcMar/>
            <w:vAlign w:val="center"/>
          </w:tcPr>
          <w:p w:rsidRPr="002D720B" w:rsidR="002D720B" w:rsidP="002D720B" w:rsidRDefault="002D720B" w14:paraId="00A46A64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2D720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Logo da Claro aplicada na loja</w:t>
            </w:r>
          </w:p>
          <w:p w:rsidR="00150E4E" w:rsidP="002D720B" w:rsidRDefault="002D720B" w14:paraId="0CBEFDE2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2D720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Símbolo do sol em materiais físicos e digitais</w:t>
            </w:r>
          </w:p>
          <w:p w:rsidR="00F1456A" w:rsidP="002D720B" w:rsidRDefault="00F1456A" w14:paraId="2ADE2B1A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150E4E" w:rsidR="00F1456A" w:rsidP="002D720B" w:rsidRDefault="00F1456A" w14:paraId="003011AC" w14:textId="4A76C49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F83879" w:rsidR="007A2893" w:rsidP="00F83879" w:rsidRDefault="007A2893" w14:paraId="7B01589A" w14:textId="0A981F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B72F04" w:rsidTr="4B0FE6F3" w14:paraId="3361417C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B72F04" w:rsidP="00B72F04" w:rsidRDefault="00B72F04" w14:paraId="758F3D72" w14:textId="78409CC8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F1456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24" w:type="dxa"/>
            <w:tcMar/>
            <w:vAlign w:val="center"/>
          </w:tcPr>
          <w:p w:rsidR="00B72F04" w:rsidP="00B72F04" w:rsidRDefault="00B72F04" w14:paraId="6D0AAB4B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Dentro da loja, o vermelho também funciona como guia de navegação.</w:t>
            </w:r>
          </w:p>
          <w:p w:rsidRPr="00B72F04" w:rsidR="00B72F04" w:rsidP="00B72F04" w:rsidRDefault="00B72F04" w14:paraId="2291C98E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B72F04" w:rsidR="00B72F04" w:rsidP="00B72F04" w:rsidRDefault="00B72F04" w14:paraId="4D5A557B" w14:textId="57422714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Ele aparece em pontos estratégicos para direcionar a atenção do cliente e destacar informações importantes ao longo da jornada</w:t>
            </w:r>
            <w:r w:rsidR="00A0342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B72F04" w:rsidP="00B72F04" w:rsidRDefault="00B72F04" w14:paraId="13353029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06" w:type="dxa"/>
            <w:tcMar/>
            <w:vAlign w:val="center"/>
          </w:tcPr>
          <w:p w:rsidRPr="004541A4" w:rsidR="004541A4" w:rsidP="00840863" w:rsidRDefault="004541A4" w14:paraId="1079145B" w14:textId="029C79C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Cliente circulando pela loja </w:t>
            </w:r>
          </w:p>
          <w:p w:rsidR="004541A4" w:rsidP="00840863" w:rsidRDefault="004541A4" w14:paraId="100EABB2" w14:textId="0A3E842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Destaque para áreas sinalizadas em vermelho </w:t>
            </w:r>
          </w:p>
          <w:p w:rsidRPr="004541A4" w:rsidR="00D826FD" w:rsidP="00840863" w:rsidRDefault="00D826FD" w14:paraId="3CEB3F3D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541127" w:rsidR="004541A4" w:rsidP="00840863" w:rsidRDefault="004541A4" w14:paraId="7A853E2D" w14:textId="37B2377C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4541A4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lastRenderedPageBreak/>
              <w:t>Lettering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: </w:t>
            </w:r>
            <w:r w:rsidRPr="004541A4">
              <w:t xml:space="preserve"> </w:t>
            </w: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vermelho também orienta a jornada</w:t>
            </w:r>
          </w:p>
        </w:tc>
        <w:tc>
          <w:tcPr>
            <w:tcW w:w="2693" w:type="dxa"/>
            <w:tcMar/>
          </w:tcPr>
          <w:p w:rsidRPr="00F83879" w:rsidR="00B72F04" w:rsidP="00F83879" w:rsidRDefault="00B72F04" w14:paraId="64AF47C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F83879" w:rsidTr="4B0FE6F3" w14:paraId="25C32F26" w14:textId="77777777">
        <w:trPr>
          <w:trHeight w:val="409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541127" w:rsidR="00F83879" w:rsidP="00AA737F" w:rsidRDefault="00830247" w14:paraId="2F3E5C0A" w14:textId="376BC06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D826F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524" w:type="dxa"/>
            <w:tcMar/>
            <w:vAlign w:val="center"/>
          </w:tcPr>
          <w:p w:rsidR="002D2FA8" w:rsidP="00830247" w:rsidRDefault="00830247" w14:paraId="3D97C536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E </w:t>
            </w:r>
            <w:r w:rsidR="00A03429">
              <w:rPr>
                <w:rFonts w:ascii="Arial" w:hAnsi="Arial" w:cs="Arial"/>
                <w:bCs/>
                <w:sz w:val="21"/>
                <w:szCs w:val="21"/>
              </w:rPr>
              <w:t>ess</w:t>
            </w:r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a jornada na loja C24 começa pelo Painel </w:t>
            </w:r>
            <w:proofErr w:type="spellStart"/>
            <w:r w:rsidRPr="00830247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:rsidRPr="00830247" w:rsidR="00830247" w:rsidP="00830247" w:rsidRDefault="00830247" w14:paraId="33A3A08D" w14:textId="0CCA07BE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>Esse espaço apresenta, de forma clara e atrativa, toda a variedade de serviços que a Claro oferece, permitindo que o cliente conheça soluções que conectam tecnologia e praticidade no dia a dia.</w:t>
            </w:r>
          </w:p>
          <w:p w:rsidR="00830247" w:rsidP="00830247" w:rsidRDefault="00830247" w14:paraId="0C6C1009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830247" w:rsidR="00830247" w:rsidP="00830247" w:rsidRDefault="00830247" w14:paraId="27530795" w14:textId="3CD682FE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>Mais do que um painel, essa área representa um verdadeiro hub de produtos e inovações da Claro.</w:t>
            </w:r>
          </w:p>
          <w:p w:rsidRPr="00541127" w:rsidR="00952B97" w:rsidP="00150E4E" w:rsidRDefault="00952B97" w14:paraId="065DBFA2" w14:textId="721CDC9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tcMar/>
            <w:vAlign w:val="center"/>
          </w:tcPr>
          <w:p w:rsidRPr="00D12EAB" w:rsidR="00D12EAB" w:rsidP="002D2FA8" w:rsidRDefault="00D12EAB" w14:paraId="6CE1BF16" w14:textId="2654AD05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Plano aberto da entrada da loja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Pr="00D12EAB" w:rsidR="00D12EAB" w:rsidP="002D2FA8" w:rsidRDefault="00D12EAB" w14:paraId="2B6CA561" w14:textId="197E562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 xml:space="preserve">Cliente entrando e sendo naturalmente atraído pelo Painel </w:t>
            </w:r>
            <w:proofErr w:type="spellStart"/>
            <w:r w:rsidRPr="00D12EAB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Pr="00D12EAB" w:rsidR="00D12EAB" w:rsidP="002D2FA8" w:rsidRDefault="00D12EAB" w14:paraId="021153C8" w14:textId="1EBD19D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Movimento suave de câmera revelando o espaço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902D00" w:rsidP="002D2FA8" w:rsidRDefault="00D12EAB" w14:paraId="62F1D1A2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Destaque visual para telas, serviços e produtos exibidos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D12EAB" w:rsidP="002D2FA8" w:rsidRDefault="00D12EAB" w14:paraId="24CF7FF6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D12EAB" w:rsidR="00D12EAB" w:rsidP="002D2FA8" w:rsidRDefault="00D12EAB" w14:paraId="558D4EB7" w14:textId="4FD31706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12EAB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D12EAB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0173F">
              <w:rPr>
                <w:rFonts w:ascii="Arial" w:hAnsi="Arial" w:cs="Arial"/>
                <w:bCs/>
                <w:sz w:val="21"/>
                <w:szCs w:val="21"/>
              </w:rPr>
              <w:t xml:space="preserve">Painel </w:t>
            </w:r>
            <w:proofErr w:type="spellStart"/>
            <w:r w:rsidRPr="0050173F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 w:rsidRPr="0050173F">
              <w:rPr>
                <w:rFonts w:ascii="Arial" w:hAnsi="Arial" w:cs="Arial"/>
                <w:bCs/>
                <w:sz w:val="21"/>
                <w:szCs w:val="21"/>
              </w:rPr>
              <w:t>: o hub de experiências da Claro</w:t>
            </w:r>
          </w:p>
        </w:tc>
        <w:tc>
          <w:tcPr>
            <w:tcW w:w="2693" w:type="dxa"/>
            <w:tcMar/>
          </w:tcPr>
          <w:p w:rsidRPr="00F83879" w:rsidR="00F83879" w:rsidP="00F83879" w:rsidRDefault="00F83879" w14:paraId="2911AA6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41BCD370" w14:textId="77777777">
        <w:trPr>
          <w:trHeight w:val="409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24EC83A1" w14:textId="45C99EDB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3629C9">
              <w:rPr>
                <w:rFonts w:ascii="Arial" w:hAnsi="Arial" w:cs="Arial"/>
                <w:b/>
              </w:rPr>
              <w:t>8</w:t>
            </w:r>
            <w:r w:rsidR="00A03429">
              <w:rPr>
                <w:rFonts w:ascii="Arial" w:hAnsi="Arial" w:cs="Arial"/>
                <w:b/>
              </w:rPr>
              <w:t xml:space="preserve"> - Comunicação</w:t>
            </w:r>
          </w:p>
        </w:tc>
        <w:tc>
          <w:tcPr>
            <w:tcW w:w="6524" w:type="dxa"/>
            <w:tcMar/>
            <w:vAlign w:val="center"/>
          </w:tcPr>
          <w:p w:rsidR="00830247" w:rsidP="00830247" w:rsidRDefault="00830247" w14:paraId="362E002F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A03429" w:rsidR="00A03429" w:rsidP="00A03429" w:rsidRDefault="00A03429" w14:paraId="7159E3EC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As comunicações visuais da loja também têm um papel importante nessa experiência.</w:t>
            </w:r>
          </w:p>
          <w:p w:rsidRPr="00A03429" w:rsidR="00A03429" w:rsidP="00A03429" w:rsidRDefault="00A03429" w14:paraId="2089C19C" w14:textId="7777777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830247" w:rsidP="00A03429" w:rsidRDefault="00A03429" w14:paraId="20828BDC" w14:textId="5FD52E4C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Com mensagens claras, objetivas e atrativas, elas ajudam o cliente a conhecer ofertas, novidades, campanhas e oportunidades logo no primeiro olhar.”</w:t>
            </w:r>
          </w:p>
        </w:tc>
        <w:tc>
          <w:tcPr>
            <w:tcW w:w="2406" w:type="dxa"/>
            <w:tcMar/>
            <w:vAlign w:val="center"/>
          </w:tcPr>
          <w:p w:rsidRPr="002D2FA8" w:rsidR="002D2FA8" w:rsidP="002D2FA8" w:rsidRDefault="0036444B" w14:paraId="607F1E12" w14:textId="691E6ADC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 i</w:t>
            </w:r>
            <w:r w:rsidRPr="00B72F04">
              <w:rPr>
                <w:rFonts w:ascii="Arial" w:hAnsi="Arial" w:cs="Arial"/>
                <w:sz w:val="21"/>
                <w:szCs w:val="21"/>
              </w:rPr>
              <w:t>magens d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B72F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D2FA8" w:rsidR="002D2FA8">
              <w:rPr>
                <w:rFonts w:ascii="Arial" w:hAnsi="Arial" w:cs="Arial"/>
                <w:bCs/>
                <w:sz w:val="21"/>
                <w:szCs w:val="21"/>
              </w:rPr>
              <w:t>Materiais promocionais</w:t>
            </w:r>
          </w:p>
          <w:p w:rsidRPr="002D2FA8" w:rsidR="002D2FA8" w:rsidP="002D2FA8" w:rsidRDefault="002D2FA8" w14:paraId="07B18BDC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Displays de ofertas</w:t>
            </w:r>
          </w:p>
          <w:p w:rsidRPr="00541127" w:rsidR="00830247" w:rsidP="002D2FA8" w:rsidRDefault="002D2FA8" w14:paraId="4B3C3EA1" w14:textId="414F18F1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Comunicação de campanhas e novidades</w:t>
            </w:r>
          </w:p>
        </w:tc>
        <w:tc>
          <w:tcPr>
            <w:tcW w:w="2693" w:type="dxa"/>
            <w:tcMar/>
          </w:tcPr>
          <w:p w:rsidRPr="00F83879" w:rsidR="00830247" w:rsidP="002D2FA8" w:rsidRDefault="002D2FA8" w14:paraId="613B79CF" w14:textId="378357AE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D2FA8">
              <w:rPr>
                <w:rFonts w:ascii="Arial" w:hAnsi="Arial" w:cs="Arial"/>
                <w:b/>
              </w:rPr>
              <w:drawing>
                <wp:inline distT="0" distB="0" distL="0" distR="0" wp14:anchorId="44C77DB6" wp14:editId="342E7E3E">
                  <wp:extent cx="1158340" cy="1729890"/>
                  <wp:effectExtent l="0" t="0" r="3810" b="3810"/>
                  <wp:docPr id="11959772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7728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40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4B0FE6F3" w14:paraId="6F6514D4" w14:textId="77777777">
        <w:trPr>
          <w:trHeight w:val="41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902D00" w:rsidR="00830247" w:rsidP="00830247" w:rsidRDefault="00830247" w14:paraId="4BF496B3" w14:textId="1E42CA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Cena </w:t>
            </w:r>
            <w:r w:rsidR="0036444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524" w:type="dxa"/>
            <w:tcMar/>
            <w:vAlign w:val="center"/>
          </w:tcPr>
          <w:p w:rsidRPr="001774ED" w:rsidR="00830247" w:rsidP="00830247" w:rsidRDefault="00A03429" w14:paraId="01463F53" w14:textId="338F42D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Além da ativação comercial, a comunicação também reforça os valores e a identidade da marca, fortalecendo o relacionamento e a confiança do cliente com a Claro.</w:t>
            </w:r>
          </w:p>
        </w:tc>
        <w:tc>
          <w:tcPr>
            <w:tcW w:w="2406" w:type="dxa"/>
            <w:tcMar/>
            <w:vAlign w:val="center"/>
          </w:tcPr>
          <w:p w:rsidRPr="002D2FA8" w:rsidR="002D2FA8" w:rsidP="002D2FA8" w:rsidRDefault="0036444B" w14:paraId="45A2DB3B" w14:textId="1195309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 i</w:t>
            </w:r>
            <w:r w:rsidRPr="00B72F04">
              <w:rPr>
                <w:rFonts w:ascii="Arial" w:hAnsi="Arial" w:cs="Arial"/>
                <w:sz w:val="21"/>
                <w:szCs w:val="21"/>
              </w:rPr>
              <w:t>magens d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B72F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D2FA8" w:rsidR="002D2FA8">
              <w:rPr>
                <w:rFonts w:ascii="Arial" w:hAnsi="Arial" w:cs="Arial"/>
                <w:bCs/>
                <w:sz w:val="21"/>
                <w:szCs w:val="21"/>
              </w:rPr>
              <w:t>Elementos institucionais da Claro</w:t>
            </w:r>
          </w:p>
          <w:p w:rsidRPr="002D2FA8" w:rsidR="002D2FA8" w:rsidP="002D2FA8" w:rsidRDefault="002D2FA8" w14:paraId="13C131BD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Ambiente sofisticado e organizado</w:t>
            </w:r>
          </w:p>
          <w:p w:rsidR="00830247" w:rsidP="002D2FA8" w:rsidRDefault="00830247" w14:paraId="50A50391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1774ED" w:rsidR="00A91F24" w:rsidP="002D2FA8" w:rsidRDefault="00A91F24" w14:paraId="7EF81503" w14:textId="067B912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A91F24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A91F24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1F24">
              <w:t xml:space="preserve"> </w:t>
            </w:r>
            <w:r w:rsidRPr="00A91F24">
              <w:rPr>
                <w:rFonts w:ascii="Arial" w:hAnsi="Arial" w:cs="Arial"/>
                <w:bCs/>
                <w:sz w:val="21"/>
                <w:szCs w:val="21"/>
              </w:rPr>
              <w:t>Comunicação que fortalece a marca</w:t>
            </w:r>
          </w:p>
        </w:tc>
        <w:tc>
          <w:tcPr>
            <w:tcW w:w="2693" w:type="dxa"/>
            <w:tcMar/>
          </w:tcPr>
          <w:p w:rsidRPr="00F83879" w:rsidR="00830247" w:rsidP="002D2FA8" w:rsidRDefault="002D2FA8" w14:paraId="0E4B0756" w14:textId="3FF2C73B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D2FA8">
              <w:rPr>
                <w:rFonts w:ascii="Arial" w:hAnsi="Arial" w:cs="Arial"/>
                <w:b/>
              </w:rPr>
              <w:drawing>
                <wp:inline distT="0" distB="0" distL="0" distR="0" wp14:anchorId="5FD1F4A1" wp14:editId="14A2A84C">
                  <wp:extent cx="1028789" cy="1425063"/>
                  <wp:effectExtent l="0" t="0" r="0" b="3810"/>
                  <wp:docPr id="11717402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402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89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4B0FE6F3" w14:paraId="47B2F8D9" w14:textId="77777777">
        <w:trPr>
          <w:trHeight w:val="42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065352" w:rsidR="00830247" w:rsidP="00830247" w:rsidRDefault="00830247" w14:paraId="13DCF7C3" w14:textId="6C102147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36444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524" w:type="dxa"/>
            <w:tcMar/>
            <w:vAlign w:val="center"/>
          </w:tcPr>
          <w:p w:rsidRPr="00A03429" w:rsidR="00A03429" w:rsidP="00A03429" w:rsidRDefault="00A03429" w14:paraId="5A872B75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Tudo isso faz parte de uma comunicação que vai além das palavras.</w:t>
            </w:r>
          </w:p>
          <w:p w:rsidRPr="00A03429" w:rsidR="00A03429" w:rsidP="00A03429" w:rsidRDefault="00A03429" w14:paraId="0E9B138E" w14:textId="7777777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1774ED" w:rsidR="00830247" w:rsidP="00A03429" w:rsidRDefault="00A03429" w14:paraId="1F19B94D" w14:textId="6E49DF36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O ambiente, as cores e os elementos visuais também ajudam o cliente a se sentir bem-vindo.</w:t>
            </w:r>
          </w:p>
        </w:tc>
        <w:tc>
          <w:tcPr>
            <w:tcW w:w="2406" w:type="dxa"/>
            <w:tcMar/>
            <w:vAlign w:val="center"/>
          </w:tcPr>
          <w:p w:rsidRPr="00881200" w:rsidR="00881200" w:rsidP="00881200" w:rsidRDefault="00881200" w14:paraId="59612020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81200">
              <w:rPr>
                <w:rFonts w:ascii="Arial" w:hAnsi="Arial" w:cs="Arial"/>
                <w:bCs/>
                <w:sz w:val="21"/>
                <w:szCs w:val="21"/>
              </w:rPr>
              <w:t>Plano amplo da loja</w:t>
            </w:r>
          </w:p>
          <w:p w:rsidR="00830247" w:rsidP="00881200" w:rsidRDefault="00881200" w14:paraId="04A147E2" w14:textId="77777777">
            <w:pPr>
              <w:ind w:firstLine="0"/>
              <w:rPr>
                <w:rFonts w:ascii="Arial" w:hAnsi="Arial" w:cs="Arial"/>
                <w:bCs/>
              </w:rPr>
            </w:pPr>
            <w:r w:rsidRPr="00881200">
              <w:rPr>
                <w:rFonts w:ascii="Arial" w:hAnsi="Arial" w:cs="Arial"/>
                <w:bCs/>
                <w:sz w:val="21"/>
                <w:szCs w:val="21"/>
              </w:rPr>
              <w:t>Equipe atendendo clientes</w:t>
            </w:r>
            <w:r>
              <w:rPr>
                <w:rFonts w:ascii="Arial" w:hAnsi="Arial" w:cs="Arial"/>
                <w:bCs/>
              </w:rPr>
              <w:t>.</w:t>
            </w:r>
          </w:p>
          <w:p w:rsidR="00881200" w:rsidP="00881200" w:rsidRDefault="00881200" w14:paraId="10FE72AF" w14:textId="77777777">
            <w:pPr>
              <w:ind w:firstLine="0"/>
              <w:rPr>
                <w:rFonts w:ascii="Arial" w:hAnsi="Arial" w:cs="Arial"/>
                <w:bCs/>
              </w:rPr>
            </w:pPr>
          </w:p>
          <w:p w:rsidRPr="001774ED" w:rsidR="00881200" w:rsidP="00881200" w:rsidRDefault="00881200" w14:paraId="38E6810F" w14:textId="45038833">
            <w:pPr>
              <w:ind w:firstLine="0"/>
              <w:rPr>
                <w:rFonts w:ascii="Arial" w:hAnsi="Arial" w:cs="Arial"/>
                <w:bCs/>
              </w:rPr>
            </w:pPr>
            <w:proofErr w:type="spellStart"/>
            <w:r w:rsidRPr="00881200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881200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81200">
              <w:t xml:space="preserve"> </w:t>
            </w:r>
            <w:r w:rsidRPr="00881200">
              <w:rPr>
                <w:rFonts w:ascii="Arial" w:hAnsi="Arial" w:cs="Arial"/>
                <w:bCs/>
              </w:rPr>
              <w:t>O ambiente também acolhe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7DF1FE3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64EE96E8" w14:textId="77777777">
        <w:trPr>
          <w:trHeight w:val="1725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A03429" w14:paraId="6D47D153" w14:textId="483B7B4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1</w:t>
            </w:r>
            <w:r w:rsidR="00881200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- Check-in</w:t>
            </w:r>
          </w:p>
          <w:p w:rsidRPr="00F83879" w:rsidR="00830247" w:rsidP="00830247" w:rsidRDefault="00830247" w14:paraId="77363FA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="00830247" w:rsidP="00830247" w:rsidRDefault="00830247" w14:paraId="7205CC94" w14:textId="77777777">
            <w:pPr>
              <w:ind w:firstLine="0"/>
              <w:jc w:val="left"/>
            </w:pPr>
            <w:r w:rsidRPr="0019564D">
              <w:rPr>
                <w:rFonts w:ascii="Arial" w:hAnsi="Arial" w:cs="Arial"/>
                <w:bCs/>
                <w:sz w:val="21"/>
                <w:szCs w:val="21"/>
              </w:rPr>
              <w:t xml:space="preserve">O Check-in é o primeiro contato e o ponto de partida para entender o cliente. Mais do que escutar, você deve ouvir com atenção e perceber o momento de quem chega. </w:t>
            </w:r>
            <w:r w:rsidRPr="00F613AB">
              <w:t xml:space="preserve"> </w:t>
            </w:r>
          </w:p>
          <w:p w:rsidR="00830247" w:rsidP="00830247" w:rsidRDefault="00830247" w14:paraId="2F5DDD09" w14:textId="77777777">
            <w:pPr>
              <w:ind w:firstLine="0"/>
              <w:jc w:val="left"/>
            </w:pPr>
          </w:p>
          <w:p w:rsidRPr="0046169D" w:rsidR="00830247" w:rsidP="00830247" w:rsidRDefault="00830247" w14:paraId="7735F104" w14:textId="638639A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F613AB">
              <w:rPr>
                <w:rFonts w:ascii="Arial" w:hAnsi="Arial" w:cs="Arial"/>
                <w:bCs/>
                <w:sz w:val="21"/>
                <w:szCs w:val="21"/>
              </w:rPr>
              <w:t>Depois de entender a demanda, realize a identificação por CPF ou telefone para direcionar o atendimento da forma mais adequada.</w:t>
            </w:r>
          </w:p>
        </w:tc>
        <w:tc>
          <w:tcPr>
            <w:tcW w:w="2406" w:type="dxa"/>
            <w:tcMar/>
            <w:vAlign w:val="center"/>
          </w:tcPr>
          <w:p w:rsidRPr="0090000D" w:rsidR="00830247" w:rsidP="00830247" w:rsidRDefault="00830247" w14:paraId="18E7C97D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Pr="0090000D" w:rsidR="00830247" w:rsidP="00830247" w:rsidRDefault="00830247" w14:paraId="46BC8134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830247" w:rsidP="00830247" w:rsidRDefault="00830247" w14:paraId="3D5D9A42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B6490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AB6490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Pr="005C0DE0" w:rsidR="00830247" w:rsidP="00830247" w:rsidRDefault="00830247" w14:paraId="6B6C1B90" w14:textId="302A470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Check-in: </w:t>
            </w:r>
            <w:r w:rsidRPr="00952B97">
              <w:rPr>
                <w:rFonts w:ascii="Arial" w:hAnsi="Arial" w:cs="Arial"/>
                <w:bCs/>
                <w:sz w:val="21"/>
                <w:szCs w:val="21"/>
              </w:rPr>
              <w:t>Ouvir, perceber e orientar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2D6A5F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36846715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302028A2" w14:textId="77E8CF6A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</w:t>
            </w:r>
            <w:r w:rsidR="0069195E">
              <w:rPr>
                <w:rFonts w:ascii="Arial" w:hAnsi="Arial" w:cs="Arial"/>
                <w:b/>
              </w:rPr>
              <w:t>2</w:t>
            </w:r>
          </w:p>
          <w:p w:rsidRPr="00F83879" w:rsidR="00830247" w:rsidP="00830247" w:rsidRDefault="00830247" w14:paraId="5CC3AD56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8E1004" w:rsidR="00830247" w:rsidP="2FEDE516" w:rsidRDefault="00830247" w14:paraId="59DD97F4" w14:textId="64188E90">
            <w:pPr>
              <w:pStyle w:val="Normal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</w:pPr>
            <w:r w:rsidRPr="2FEDE516" w:rsidR="3F69E4C1">
              <w:rPr>
                <w:rFonts w:ascii="Arial" w:hAnsi="Arial" w:eastAsia="Arial" w:cs="Arial"/>
                <w:noProof w:val="0"/>
                <w:sz w:val="21"/>
                <w:szCs w:val="21"/>
                <w:lang w:val="pt-BR"/>
              </w:rPr>
              <w:t>Serviços como 2ª via de fatura, troca de chip, informações gerais e pagamentos podem ser resolvidos de forma mais ágil na PA Express. Já para outros atendimentos, a senha digital pode ser enviada por SMS ou QR Code, permitindo que o cliente acompanhe a fila pelo celular com mais comodidade.</w:t>
            </w:r>
          </w:p>
        </w:tc>
        <w:tc>
          <w:tcPr>
            <w:tcW w:w="2406" w:type="dxa"/>
            <w:tcMar/>
            <w:vAlign w:val="center"/>
          </w:tcPr>
          <w:p w:rsidR="00830247" w:rsidP="2FEDE516" w:rsidRDefault="00830247" w14:paraId="4A9E1539" w14:textId="36C640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2FEDE516" w:rsidR="00830247">
              <w:rPr>
                <w:rFonts w:ascii="Arial" w:hAnsi="Arial" w:cs="Arial"/>
                <w:sz w:val="21"/>
                <w:szCs w:val="21"/>
              </w:rPr>
              <w:t>Imagens d</w:t>
            </w:r>
            <w:r w:rsidRPr="2FEDE516" w:rsidR="00830247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Pr="2FEDE516" w:rsidR="6A86FA01">
              <w:rPr>
                <w:rFonts w:ascii="Arial" w:hAnsi="Arial" w:cs="Arial"/>
                <w:sz w:val="21"/>
                <w:szCs w:val="21"/>
              </w:rPr>
              <w:t>cliente conversando com o vendedor e depois</w:t>
            </w:r>
            <w:r w:rsidRPr="2FEDE516" w:rsidR="00830247">
              <w:rPr>
                <w:rFonts w:ascii="Arial" w:hAnsi="Arial" w:cs="Arial"/>
                <w:sz w:val="21"/>
                <w:szCs w:val="21"/>
              </w:rPr>
              <w:t xml:space="preserve"> o celular com a senha digital na tela.</w:t>
            </w:r>
          </w:p>
          <w:p w:rsidRPr="008E1004" w:rsidR="00830247" w:rsidP="00830247" w:rsidRDefault="00830247" w14:paraId="4C3F61A2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61F15984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2FEDE516" w:rsidR="00830247">
              <w:rPr>
                <w:rFonts w:ascii="Arial" w:hAnsi="Arial" w:cs="Arial"/>
                <w:b w:val="1"/>
                <w:bCs w:val="1"/>
                <w:sz w:val="21"/>
                <w:szCs w:val="21"/>
              </w:rPr>
              <w:t>Lettering</w:t>
            </w:r>
            <w:proofErr w:type="spellEnd"/>
            <w:r w:rsidRPr="2FEDE516" w:rsidR="00830247">
              <w:rPr>
                <w:rFonts w:ascii="Arial" w:hAnsi="Arial" w:cs="Arial"/>
                <w:b w:val="1"/>
                <w:bCs w:val="1"/>
                <w:sz w:val="21"/>
                <w:szCs w:val="21"/>
              </w:rPr>
              <w:t xml:space="preserve"> à esquerda:</w:t>
            </w:r>
          </w:p>
          <w:p w:rsidRPr="008E1004" w:rsidR="00830247" w:rsidP="2FEDE516" w:rsidRDefault="00830247" w14:paraId="251B5212" w14:textId="51F601F7">
            <w:pPr>
              <w:pStyle w:val="Normal"/>
              <w:ind w:firstLine="0"/>
              <w:jc w:val="left"/>
            </w:pPr>
            <w:r w:rsidRPr="2FEDE516" w:rsidR="0BE5DD9D">
              <w:rPr>
                <w:rFonts w:ascii="Arial" w:hAnsi="Arial" w:eastAsia="Arial" w:cs="Arial"/>
                <w:noProof w:val="0"/>
                <w:sz w:val="21"/>
                <w:szCs w:val="21"/>
                <w:lang w:val="pt-BR"/>
              </w:rPr>
              <w:t>Senha digital via SMS ou QR Code.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24283BA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253BE70F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750F67AD" w14:textId="35F5171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1</w:t>
            </w:r>
            <w:r w:rsidR="0069195E">
              <w:rPr>
                <w:rFonts w:ascii="Arial" w:hAnsi="Arial" w:cs="Arial"/>
                <w:b/>
              </w:rPr>
              <w:t>3</w:t>
            </w:r>
          </w:p>
          <w:p w:rsidR="00830247" w:rsidP="00830247" w:rsidRDefault="00830247" w14:paraId="71D2453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217E5A" w:rsidR="00830247" w:rsidP="0134615B" w:rsidRDefault="00830247" w14:paraId="2AB76A1D" w14:textId="65567312">
            <w:pPr>
              <w:pStyle w:val="Normal"/>
              <w:ind w:firstLine="0"/>
            </w:pPr>
            <w:r w:rsidRPr="686D8AD4" w:rsidR="686D8AD4">
              <w:rPr>
                <w:rFonts w:ascii="Arial" w:hAnsi="Arial" w:eastAsia="Arial" w:cs="Arial"/>
                <w:noProof w:val="0"/>
                <w:sz w:val="21"/>
                <w:szCs w:val="21"/>
                <w:lang w:val="pt-BR"/>
              </w:rPr>
              <w:t>Quando chega a vez do cliente, a chamada no painel exibe a senha e o nome do vendedor responsável pelo atendimento, facilitando a comunicação e trazendo mais proximidade no atendimento.</w:t>
            </w:r>
          </w:p>
        </w:tc>
        <w:tc>
          <w:tcPr>
            <w:tcW w:w="2406" w:type="dxa"/>
            <w:tcMar/>
            <w:vAlign w:val="center"/>
          </w:tcPr>
          <w:p w:rsidRPr="00217E5A" w:rsidR="00830247" w:rsidP="0134615B" w:rsidRDefault="00830247" w14:paraId="465AA1D2" w14:textId="0402DF56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Imagens do </w:t>
            </w: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Painel de senhas da loja </w:t>
            </w:r>
            <w:r w:rsidRPr="0134615B" w:rsidR="73856534">
              <w:rPr>
                <w:rFonts w:ascii="Arial" w:hAnsi="Arial" w:cs="Arial"/>
                <w:sz w:val="21"/>
                <w:szCs w:val="21"/>
              </w:rPr>
              <w:t>+</w:t>
            </w:r>
          </w:p>
          <w:p w:rsidRPr="00217E5A" w:rsidR="00830247" w:rsidP="6415F5DD" w:rsidRDefault="00830247" w14:paraId="2FEF0A36" w14:textId="5D8221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Nome </w:t>
            </w:r>
            <w:r w:rsidRPr="6415F5DD" w:rsidR="2D095D45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6415F5DD" w:rsidR="1FA231B6">
              <w:rPr>
                <w:rFonts w:ascii="Arial" w:hAnsi="Arial" w:cs="Arial"/>
                <w:sz w:val="21"/>
                <w:szCs w:val="21"/>
              </w:rPr>
              <w:t>vendedor</w:t>
            </w:r>
          </w:p>
          <w:p w:rsidRPr="00217E5A" w:rsidR="00830247" w:rsidP="6415F5DD" w:rsidRDefault="00830247" w14:paraId="1DFEDF2A" w14:textId="653BBB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>destacado</w:t>
            </w:r>
          </w:p>
          <w:p w:rsidR="00830247" w:rsidP="5C28AC8B" w:rsidRDefault="00830247" w14:paraId="6E87D283" w14:textId="5A996BE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5C28AC8B" w:rsidR="00830247">
              <w:rPr>
                <w:rFonts w:ascii="Arial" w:hAnsi="Arial" w:cs="Arial"/>
                <w:sz w:val="21"/>
                <w:szCs w:val="21"/>
              </w:rPr>
              <w:t>Cliente olhando e localizando facilmente o atendente</w:t>
            </w:r>
            <w:r w:rsidRPr="5C28AC8B" w:rsidR="40A1878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30247" w:rsidP="00830247" w:rsidRDefault="00830247" w14:paraId="072CE40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6034256C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="00830247" w:rsidP="0134615B" w:rsidRDefault="00830247" w14:paraId="596EA77C" w14:textId="03019A09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134615B" w:rsidR="3BC1639A">
              <w:rPr>
                <w:rFonts w:ascii="Arial" w:hAnsi="Arial" w:cs="Arial"/>
                <w:sz w:val="21"/>
                <w:szCs w:val="21"/>
              </w:rPr>
              <w:t>Senha e nome</w:t>
            </w: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 para facilitar a identificação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051C2ECB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77171292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7DA8A912" w14:textId="6E17EACA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</w:t>
            </w:r>
            <w:r w:rsidR="0069195E">
              <w:rPr>
                <w:rFonts w:ascii="Arial" w:hAnsi="Arial" w:cs="Arial"/>
                <w:b/>
              </w:rPr>
              <w:t>4</w:t>
            </w:r>
          </w:p>
          <w:p w:rsidR="00830247" w:rsidP="00830247" w:rsidRDefault="00830247" w14:paraId="328C473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217E5A" w:rsidR="00830247" w:rsidP="686D8AD4" w:rsidRDefault="00830247" w14:paraId="4A959779" w14:textId="38BA15E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686D8AD4" w:rsidR="686D8AD4">
              <w:rPr>
                <w:rFonts w:ascii="Arial" w:hAnsi="Arial" w:cs="Arial"/>
                <w:sz w:val="21"/>
                <w:szCs w:val="21"/>
              </w:rPr>
              <w:t>Ao chegar na mesa de atendimento, o vendedor acessa a ficha do cliente com informações vinculadas ao CPF ou telefone informado, tornando o atendimento mais ágil, personalizado e conectado à rotina do cliente</w:t>
            </w:r>
          </w:p>
        </w:tc>
        <w:tc>
          <w:tcPr>
            <w:tcW w:w="2406" w:type="dxa"/>
            <w:tcMar/>
            <w:vAlign w:val="center"/>
          </w:tcPr>
          <w:p w:rsidRPr="00E852A9" w:rsidR="00830247" w:rsidP="00830247" w:rsidRDefault="00830247" w14:paraId="7B420520" w14:textId="1F841D4C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Imagens do </w:t>
            </w:r>
            <w:r w:rsidRPr="6415F5DD" w:rsidR="00830247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cliente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na posição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de atendimento 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830247" w:rsidP="6415F5DD" w:rsidRDefault="00830247" w14:paraId="0697F350" w14:textId="38E6EE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2A45E9E5">
              <w:rPr>
                <w:rFonts w:ascii="Arial" w:hAnsi="Arial" w:cs="Arial"/>
                <w:sz w:val="21"/>
                <w:szCs w:val="21"/>
              </w:rPr>
              <w:t>vendedor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acessando ficha</w:t>
            </w:r>
          </w:p>
          <w:p w:rsidR="00830247" w:rsidP="00830247" w:rsidRDefault="00830247" w14:paraId="46C5D11B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41030509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="00830247" w:rsidP="00830247" w:rsidRDefault="00830247" w14:paraId="67E0CC27" w14:textId="2168E67F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>Tecnologia para facilitar a experiência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3604F42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508B0CD0" w14:textId="77777777">
        <w:trPr>
          <w:trHeight w:val="24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69195E" w14:paraId="10735112" w14:textId="7BFED328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15 - Exploração</w:t>
            </w:r>
          </w:p>
          <w:p w:rsidRPr="00F83879" w:rsidR="00830247" w:rsidP="00830247" w:rsidRDefault="00830247" w14:paraId="32F9DB1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6D5A5A" w:rsidR="00830247" w:rsidP="00830247" w:rsidRDefault="00830247" w14:paraId="1A7B0094" w14:textId="202ACB7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 exploração é o momento em que o cliente pode conhecer melhor os produtos e serviços da loja.</w:t>
            </w:r>
          </w:p>
          <w:p w:rsidRPr="006D5A5A" w:rsidR="00830247" w:rsidP="00830247" w:rsidRDefault="00830247" w14:paraId="3DF4569C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Aqui, ele tem a oportunidade de testar, visualizar, tirar dúvidas e entender, na prática, tudo o que está disponível.</w:t>
            </w:r>
          </w:p>
          <w:p w:rsidRPr="00F83879" w:rsidR="00830247" w:rsidP="00830247" w:rsidRDefault="00830247" w14:paraId="36578429" w14:textId="0955159D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É um momento mais livre, que ajuda o cliente a ganhar confiança e descobrir novas possibilidades</w:t>
            </w:r>
          </w:p>
        </w:tc>
        <w:tc>
          <w:tcPr>
            <w:tcW w:w="2406" w:type="dxa"/>
            <w:tcMar/>
            <w:vAlign w:val="center"/>
          </w:tcPr>
          <w:p w:rsidRPr="00B85AF5" w:rsidR="00830247" w:rsidP="00830247" w:rsidRDefault="00830247" w14:paraId="5D5B4B65" w14:textId="0A6688F3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="00830247" w:rsidP="00830247" w:rsidRDefault="00830247" w14:paraId="44367CC7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:rsidR="00830247" w:rsidP="00830247" w:rsidRDefault="00830247" w14:paraId="1FA3849A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:rsidRPr="00F83879" w:rsidR="00830247" w:rsidP="00830247" w:rsidRDefault="00830247" w14:paraId="5675DB34" w14:textId="7272E07B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Exploração gera oportunidade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0267509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736B9F90" w14:textId="77777777">
        <w:trPr>
          <w:trHeight w:val="17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0177799C" w14:textId="2B2B1FCE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- </w:t>
            </w:r>
            <w:r w:rsidRPr="00F83879">
              <w:rPr>
                <w:rFonts w:ascii="Arial" w:hAnsi="Arial" w:cs="Arial"/>
                <w:b/>
              </w:rPr>
              <w:t>1</w:t>
            </w:r>
            <w:r w:rsidR="0069195E">
              <w:rPr>
                <w:rFonts w:ascii="Arial" w:hAnsi="Arial" w:cs="Arial"/>
                <w:b/>
              </w:rPr>
              <w:t>6</w:t>
            </w:r>
          </w:p>
          <w:p w:rsidRPr="00F83879" w:rsidR="00830247" w:rsidP="00830247" w:rsidRDefault="00830247" w14:paraId="5F810B5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9F66E9" w:rsidR="00830247" w:rsidP="00830247" w:rsidRDefault="00830247" w14:paraId="6BFE409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Se o cliente não demonstrar interesse em explorar por conta própria, vale fazer um convite de forma leve e natural.</w:t>
            </w:r>
          </w:p>
          <w:p w:rsidRPr="009F66E9" w:rsidR="00830247" w:rsidP="00830247" w:rsidRDefault="00830247" w14:paraId="14004CA1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A ideia é deixar o cliente à vontade para conhecer a loja, tirar dúvidas e descobrir produtos enquanto aguarda o atendimento.</w:t>
            </w:r>
          </w:p>
          <w:p w:rsidRPr="009F66E9" w:rsidR="00830247" w:rsidP="00830247" w:rsidRDefault="00830247" w14:paraId="6A886E77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Esse também é um ótimo momento para gerar novas oportunidades de venda, de forma espontânea e sem pressão.</w:t>
            </w:r>
          </w:p>
          <w:p w:rsidRPr="00B173D9" w:rsidR="00830247" w:rsidP="00830247" w:rsidRDefault="00830247" w14:paraId="749C24B9" w14:textId="1CAB202E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tcMar/>
            <w:vAlign w:val="center"/>
          </w:tcPr>
          <w:p w:rsidRPr="00B85AF5" w:rsidR="00830247" w:rsidP="00830247" w:rsidRDefault="00830247" w14:paraId="0DBAEBA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="00830247" w:rsidP="00830247" w:rsidRDefault="00830247" w14:paraId="1E6201DF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:rsidR="00830247" w:rsidP="00830247" w:rsidRDefault="00830247" w14:paraId="18EBB60B" w14:textId="56EEB351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:rsidRPr="008B0948" w:rsidR="00830247" w:rsidP="00830247" w:rsidRDefault="00830247" w14:paraId="2539D401" w14:textId="17430D7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96285">
              <w:rPr>
                <w:rFonts w:ascii="Arial" w:hAnsi="Arial" w:cs="Arial"/>
                <w:bCs/>
                <w:sz w:val="21"/>
                <w:szCs w:val="21"/>
              </w:rPr>
              <w:t>Convide o cliente a explorar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  <w:tcMar/>
          </w:tcPr>
          <w:p w:rsidRPr="002A2F1D" w:rsidR="00830247" w:rsidP="002A2F1D" w:rsidRDefault="00830247" w14:paraId="3686FB83" w14:textId="02E7DCC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F83879" w:rsidR="00830247" w:rsidTr="4B0FE6F3" w14:paraId="2D4CCA23" w14:textId="77777777">
        <w:trPr>
          <w:trHeight w:val="25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514013" w:rsidRDefault="00514013" w14:paraId="4A60992B" w14:textId="2AFF7C2B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17- Nossas Iniciativas</w:t>
            </w:r>
          </w:p>
        </w:tc>
        <w:tc>
          <w:tcPr>
            <w:tcW w:w="6524" w:type="dxa"/>
            <w:tcMar/>
            <w:vAlign w:val="center"/>
          </w:tcPr>
          <w:p w:rsidR="00514013" w:rsidP="00514013" w:rsidRDefault="00514013" w14:paraId="49D205BC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Você já percebeu como o compromisso de uma marca com a sociedade e o meio ambiente também impacta a experiência do cliente</w:t>
            </w:r>
            <w:r>
              <w:rPr>
                <w:rFonts w:ascii="Arial" w:hAnsi="Arial" w:cs="Arial"/>
                <w:bCs/>
                <w:sz w:val="21"/>
                <w:szCs w:val="21"/>
              </w:rPr>
              <w:t>?</w:t>
            </w:r>
          </w:p>
          <w:p w:rsidR="00514013" w:rsidP="00514013" w:rsidRDefault="00514013" w14:paraId="4F853F1A" w14:textId="74BE8121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Na Claro, diferentes iniciativas geram impacto positivo por meio de ações sociais, educacionais e ambientais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514013" w:rsidP="00514013" w:rsidRDefault="00514013" w14:paraId="25951C4F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14013" w:rsidP="00514013" w:rsidRDefault="00514013" w14:paraId="1712A1AA" w14:textId="1838A35D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Tudo isso fortalece a conexão com o cliente e mostra que a experiência vai além da venda.</w:t>
            </w:r>
          </w:p>
          <w:p w:rsidR="00514013" w:rsidP="00514013" w:rsidRDefault="00514013" w14:paraId="293128A3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514013" w:rsidR="00830247" w:rsidP="00514013" w:rsidRDefault="00514013" w14:paraId="76E0F238" w14:textId="621C88B6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Porque marcas que geram impacto positivo também geram confiança e conexão.</w:t>
            </w:r>
          </w:p>
        </w:tc>
        <w:tc>
          <w:tcPr>
            <w:tcW w:w="2406" w:type="dxa"/>
            <w:tcMar/>
            <w:vAlign w:val="center"/>
          </w:tcPr>
          <w:p w:rsidRPr="002A2F1D" w:rsidR="002A2F1D" w:rsidP="002A2F1D" w:rsidRDefault="002A2F1D" w14:paraId="34FEB6E8" w14:textId="20CDD040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 xml:space="preserve">Apresentador em estúdio com fundo clean e elementos visuais da Claro </w:t>
            </w:r>
          </w:p>
          <w:p w:rsidR="00830247" w:rsidP="002A2F1D" w:rsidRDefault="002A2F1D" w14:paraId="2525150E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>Entrada suave de elementos gráficos ligados à sustentabilidade e conexão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397B56" w:rsidP="002A2F1D" w:rsidRDefault="00397B56" w14:paraId="7279A695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83879" w:rsidR="00397B56" w:rsidP="002A2F1D" w:rsidRDefault="00397B56" w14:paraId="2EB938E5" w14:textId="71E7CA2F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 w:rsidRPr="00397B56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Pr="00397B56">
              <w:t xml:space="preserve"> </w:t>
            </w:r>
            <w:r w:rsidRPr="00397B56">
              <w:rPr>
                <w:rFonts w:ascii="Arial" w:hAnsi="Arial" w:cs="Arial"/>
                <w:bCs/>
                <w:sz w:val="21"/>
                <w:szCs w:val="21"/>
              </w:rPr>
              <w:t>Impacto positivo também gera conexão</w:t>
            </w:r>
          </w:p>
        </w:tc>
        <w:tc>
          <w:tcPr>
            <w:tcW w:w="2693" w:type="dxa"/>
            <w:tcMar/>
          </w:tcPr>
          <w:p w:rsidRPr="00F83879" w:rsidR="00830247" w:rsidP="002A2F1D" w:rsidRDefault="00397B56" w14:paraId="12C8680F" w14:textId="4C38293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>Painel iniciativas solares.</w:t>
            </w:r>
            <w:r>
              <w:rPr>
                <w:noProof/>
              </w:rPr>
              <w:t xml:space="preserve"> </w:t>
            </w:r>
            <w:r w:rsidRPr="00397B56">
              <w:rPr>
                <w:rFonts w:ascii="Arial" w:hAnsi="Arial" w:cs="Arial"/>
                <w:bCs/>
                <w:sz w:val="21"/>
                <w:szCs w:val="21"/>
              </w:rPr>
              <w:drawing>
                <wp:inline distT="0" distB="0" distL="0" distR="0" wp14:anchorId="659B4D72" wp14:editId="11F702EE">
                  <wp:extent cx="1501270" cy="1806097"/>
                  <wp:effectExtent l="0" t="0" r="3810" b="3810"/>
                  <wp:docPr id="176114007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1400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4B0FE6F3" w14:paraId="6E977234" w14:textId="77777777">
        <w:trPr>
          <w:trHeight w:val="43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0089525E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2F2990C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68A3F7B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7562E92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49D81C92" w14:textId="77777777">
        <w:trPr>
          <w:trHeight w:val="401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75F36D83" w14:textId="5D8A6154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6BD41C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7590A36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48D90D1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5839236D" w14:textId="77777777">
        <w:trPr>
          <w:trHeight w:val="42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02CCF87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0C659906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30AC24D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570E3CA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2DC88EED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0088B3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76AE244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7A76FE67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420AA77F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314F5451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021FE12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C0C905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290971C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6A5DF36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013FE4F5" w14:textId="77777777">
        <w:trPr>
          <w:trHeight w:val="423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4B626D1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A00A22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2559FAA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07F29B6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10267537" w14:textId="77777777">
        <w:trPr>
          <w:trHeight w:val="41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0B3F4321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4FEFE57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15701B2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08CF34BA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18C223F9" w14:textId="77777777">
        <w:trPr>
          <w:trHeight w:val="40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2E6B6C3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6A22BEF9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520541D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2EBCB6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4B0FE6F3" w14:paraId="32DC87EC" w14:textId="77777777">
        <w:trPr>
          <w:trHeight w:val="42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6AEACFB0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4D2E70A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09A5595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2760424F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F83879" w:rsidR="001E32F8" w:rsidP="00F83879" w:rsidRDefault="001E32F8" w14:paraId="27E6F601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sectPr w:rsidRPr="00F83879" w:rsidR="001E32F8" w:rsidSect="00337BE8">
      <w:footerReference w:type="default" r:id="rId14"/>
      <w:pgSz w:w="16838" w:h="11906" w:orient="landscape" w:code="9"/>
      <w:pgMar w:top="992" w:right="1701" w:bottom="567" w:left="1559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4A3" w:rsidP="00D21BD1" w:rsidRDefault="005B54A3" w14:paraId="080FE18A" w14:textId="77777777">
      <w:pPr>
        <w:spacing w:after="0" w:line="240" w:lineRule="auto"/>
      </w:pPr>
      <w:r>
        <w:separator/>
      </w:r>
    </w:p>
  </w:endnote>
  <w:endnote w:type="continuationSeparator" w:id="0">
    <w:p w:rsidR="005B54A3" w:rsidP="00D21BD1" w:rsidRDefault="005B54A3" w14:paraId="5578EC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99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551"/>
    </w:tblGrid>
    <w:tr w:rsidRPr="00443997" w:rsidR="00B51CD2" w:rsidTr="00B51CD2" w14:paraId="49B253AE" w14:textId="77777777">
      <w:trPr>
        <w:trHeight w:val="411"/>
        <w:jc w:val="center"/>
      </w:trPr>
      <w:tc>
        <w:tcPr>
          <w:tcW w:w="5000" w:type="pct"/>
          <w:vAlign w:val="center"/>
        </w:tcPr>
        <w:p w:rsidR="00B51CD2" w:rsidP="00443997" w:rsidRDefault="00B51CD2" w14:paraId="64C8AEC6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01E5CCDB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67F0A8C0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1686BAA0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B51CD2" w:rsidP="00B51CD2" w:rsidRDefault="00B51CD2" w14:paraId="594125F5" w14:textId="17F658F2">
    <w:pPr>
      <w:pStyle w:val="Rodap"/>
      <w:jc w:val="center"/>
      <w:rPr>
        <w:noProof/>
      </w:rPr>
    </w:pPr>
  </w:p>
  <w:p w:rsidR="00B51CD2" w:rsidRDefault="00B51CD2" w14:paraId="335A097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4A3" w:rsidP="00D21BD1" w:rsidRDefault="005B54A3" w14:paraId="346C7DBE" w14:textId="77777777">
      <w:pPr>
        <w:spacing w:after="0" w:line="240" w:lineRule="auto"/>
      </w:pPr>
      <w:r>
        <w:separator/>
      </w:r>
    </w:p>
  </w:footnote>
  <w:footnote w:type="continuationSeparator" w:id="0">
    <w:p w:rsidR="005B54A3" w:rsidP="00D21BD1" w:rsidRDefault="005B54A3" w14:paraId="1F1627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B28"/>
    <w:multiLevelType w:val="hybridMultilevel"/>
    <w:tmpl w:val="7A0209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AF2448"/>
    <w:multiLevelType w:val="multilevel"/>
    <w:tmpl w:val="3A8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C33081"/>
    <w:multiLevelType w:val="hybridMultilevel"/>
    <w:tmpl w:val="D438247A"/>
    <w:lvl w:ilvl="0" w:tplc="A9582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C14034"/>
    <w:multiLevelType w:val="hybridMultilevel"/>
    <w:tmpl w:val="F524F1DA"/>
    <w:lvl w:ilvl="0" w:tplc="ED789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3F4FF2"/>
    <w:multiLevelType w:val="hybridMultilevel"/>
    <w:tmpl w:val="6E288186"/>
    <w:lvl w:ilvl="0" w:tplc="7A80D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AAB13"/>
    <w:multiLevelType w:val="hybridMultilevel"/>
    <w:tmpl w:val="60B8D0AC"/>
    <w:lvl w:ilvl="0" w:tplc="F2EE472C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DDD252C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w:ilvl="2" w:tplc="054471A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82A4558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C37268BC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w:ilvl="5" w:tplc="507E8888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41827D6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8BD04472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w:ilvl="8" w:tplc="3396868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6" w15:restartNumberingAfterBreak="0">
    <w:nsid w:val="4E380907"/>
    <w:multiLevelType w:val="hybridMultilevel"/>
    <w:tmpl w:val="F73A30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6329918">
    <w:abstractNumId w:val="5"/>
  </w:num>
  <w:num w:numId="2" w16cid:durableId="1768621298">
    <w:abstractNumId w:val="3"/>
  </w:num>
  <w:num w:numId="3" w16cid:durableId="127014040">
    <w:abstractNumId w:val="4"/>
  </w:num>
  <w:num w:numId="4" w16cid:durableId="1790201607">
    <w:abstractNumId w:val="2"/>
  </w:num>
  <w:num w:numId="5" w16cid:durableId="211309418">
    <w:abstractNumId w:val="0"/>
  </w:num>
  <w:num w:numId="6" w16cid:durableId="584924144">
    <w:abstractNumId w:val="6"/>
  </w:num>
  <w:num w:numId="7" w16cid:durableId="136914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1"/>
    <w:rsid w:val="00013ABB"/>
    <w:rsid w:val="00016D3A"/>
    <w:rsid w:val="00016F10"/>
    <w:rsid w:val="00065352"/>
    <w:rsid w:val="00081F8E"/>
    <w:rsid w:val="0008681E"/>
    <w:rsid w:val="000B56F0"/>
    <w:rsid w:val="000E3088"/>
    <w:rsid w:val="00100618"/>
    <w:rsid w:val="00117341"/>
    <w:rsid w:val="0011750A"/>
    <w:rsid w:val="001209F3"/>
    <w:rsid w:val="00150E4E"/>
    <w:rsid w:val="001774ED"/>
    <w:rsid w:val="00180D7B"/>
    <w:rsid w:val="001914FF"/>
    <w:rsid w:val="0019564D"/>
    <w:rsid w:val="001C4508"/>
    <w:rsid w:val="001C7225"/>
    <w:rsid w:val="001E32F8"/>
    <w:rsid w:val="001F49B1"/>
    <w:rsid w:val="00215A3B"/>
    <w:rsid w:val="00217E5A"/>
    <w:rsid w:val="00230FFF"/>
    <w:rsid w:val="00236B53"/>
    <w:rsid w:val="00261606"/>
    <w:rsid w:val="00297166"/>
    <w:rsid w:val="002A163A"/>
    <w:rsid w:val="002A2F1D"/>
    <w:rsid w:val="002C4F61"/>
    <w:rsid w:val="002C61C8"/>
    <w:rsid w:val="002D2FA8"/>
    <w:rsid w:val="002D720B"/>
    <w:rsid w:val="00305821"/>
    <w:rsid w:val="0030776C"/>
    <w:rsid w:val="00321443"/>
    <w:rsid w:val="0032144E"/>
    <w:rsid w:val="00337BE8"/>
    <w:rsid w:val="00342994"/>
    <w:rsid w:val="00351A72"/>
    <w:rsid w:val="003607F5"/>
    <w:rsid w:val="00360EAA"/>
    <w:rsid w:val="003629C9"/>
    <w:rsid w:val="0036388F"/>
    <w:rsid w:val="0036444B"/>
    <w:rsid w:val="00366829"/>
    <w:rsid w:val="003708D0"/>
    <w:rsid w:val="00391851"/>
    <w:rsid w:val="00397B56"/>
    <w:rsid w:val="003B337C"/>
    <w:rsid w:val="003B5E76"/>
    <w:rsid w:val="003C0420"/>
    <w:rsid w:val="003C0975"/>
    <w:rsid w:val="003D2489"/>
    <w:rsid w:val="003D3C4F"/>
    <w:rsid w:val="003D7ED2"/>
    <w:rsid w:val="003E244D"/>
    <w:rsid w:val="003F1897"/>
    <w:rsid w:val="003F459A"/>
    <w:rsid w:val="00406AE5"/>
    <w:rsid w:val="004106B1"/>
    <w:rsid w:val="00440E0D"/>
    <w:rsid w:val="00443997"/>
    <w:rsid w:val="004469AC"/>
    <w:rsid w:val="004541A4"/>
    <w:rsid w:val="00456868"/>
    <w:rsid w:val="0046169D"/>
    <w:rsid w:val="0048605A"/>
    <w:rsid w:val="004A66AD"/>
    <w:rsid w:val="004D0EBB"/>
    <w:rsid w:val="004D500F"/>
    <w:rsid w:val="004D7EF2"/>
    <w:rsid w:val="004F20D1"/>
    <w:rsid w:val="0050173F"/>
    <w:rsid w:val="00502886"/>
    <w:rsid w:val="00502E70"/>
    <w:rsid w:val="005053DE"/>
    <w:rsid w:val="00507F8C"/>
    <w:rsid w:val="00514013"/>
    <w:rsid w:val="005161C5"/>
    <w:rsid w:val="00516884"/>
    <w:rsid w:val="0052240E"/>
    <w:rsid w:val="00531E09"/>
    <w:rsid w:val="0053749B"/>
    <w:rsid w:val="0053DC7E"/>
    <w:rsid w:val="00541127"/>
    <w:rsid w:val="0056114F"/>
    <w:rsid w:val="005648E2"/>
    <w:rsid w:val="00566107"/>
    <w:rsid w:val="005727DA"/>
    <w:rsid w:val="005977D7"/>
    <w:rsid w:val="005B54A3"/>
    <w:rsid w:val="005C0DE0"/>
    <w:rsid w:val="005D500E"/>
    <w:rsid w:val="005F0363"/>
    <w:rsid w:val="005F7D76"/>
    <w:rsid w:val="005F7FE3"/>
    <w:rsid w:val="006063F5"/>
    <w:rsid w:val="0064286D"/>
    <w:rsid w:val="00674B81"/>
    <w:rsid w:val="006776DC"/>
    <w:rsid w:val="00682858"/>
    <w:rsid w:val="0069195E"/>
    <w:rsid w:val="00697576"/>
    <w:rsid w:val="006A1B08"/>
    <w:rsid w:val="006A716E"/>
    <w:rsid w:val="006B69EE"/>
    <w:rsid w:val="006C4253"/>
    <w:rsid w:val="006C48DF"/>
    <w:rsid w:val="006D5A5A"/>
    <w:rsid w:val="006D6AE5"/>
    <w:rsid w:val="006E5487"/>
    <w:rsid w:val="006E63CF"/>
    <w:rsid w:val="006F7572"/>
    <w:rsid w:val="007120C1"/>
    <w:rsid w:val="00752DA3"/>
    <w:rsid w:val="007756A2"/>
    <w:rsid w:val="00777E1B"/>
    <w:rsid w:val="007843E1"/>
    <w:rsid w:val="007940A0"/>
    <w:rsid w:val="007A00BF"/>
    <w:rsid w:val="007A2893"/>
    <w:rsid w:val="007B745D"/>
    <w:rsid w:val="007E3874"/>
    <w:rsid w:val="0082462B"/>
    <w:rsid w:val="00830247"/>
    <w:rsid w:val="0083384A"/>
    <w:rsid w:val="00840863"/>
    <w:rsid w:val="008409D4"/>
    <w:rsid w:val="00856C68"/>
    <w:rsid w:val="0085765A"/>
    <w:rsid w:val="00881200"/>
    <w:rsid w:val="008879C1"/>
    <w:rsid w:val="008A234E"/>
    <w:rsid w:val="008B0948"/>
    <w:rsid w:val="008E1004"/>
    <w:rsid w:val="008E243C"/>
    <w:rsid w:val="008E6F54"/>
    <w:rsid w:val="008F6FE2"/>
    <w:rsid w:val="0090000D"/>
    <w:rsid w:val="00902D00"/>
    <w:rsid w:val="009166A7"/>
    <w:rsid w:val="00952B97"/>
    <w:rsid w:val="009A085D"/>
    <w:rsid w:val="009A64D2"/>
    <w:rsid w:val="009B444D"/>
    <w:rsid w:val="009C2D05"/>
    <w:rsid w:val="009C487F"/>
    <w:rsid w:val="009D7669"/>
    <w:rsid w:val="009E54CD"/>
    <w:rsid w:val="009F66E9"/>
    <w:rsid w:val="009F6D49"/>
    <w:rsid w:val="00A03429"/>
    <w:rsid w:val="00A2779C"/>
    <w:rsid w:val="00A27F13"/>
    <w:rsid w:val="00A509D1"/>
    <w:rsid w:val="00A775D8"/>
    <w:rsid w:val="00A91F24"/>
    <w:rsid w:val="00A94024"/>
    <w:rsid w:val="00A95BB6"/>
    <w:rsid w:val="00A96285"/>
    <w:rsid w:val="00AA4DE6"/>
    <w:rsid w:val="00AA737F"/>
    <w:rsid w:val="00AB3313"/>
    <w:rsid w:val="00AB6490"/>
    <w:rsid w:val="00AC560D"/>
    <w:rsid w:val="00AD27C3"/>
    <w:rsid w:val="00AD5071"/>
    <w:rsid w:val="00AE74A4"/>
    <w:rsid w:val="00AF0941"/>
    <w:rsid w:val="00B05CC3"/>
    <w:rsid w:val="00B064F2"/>
    <w:rsid w:val="00B173D9"/>
    <w:rsid w:val="00B27C14"/>
    <w:rsid w:val="00B50478"/>
    <w:rsid w:val="00B51CD2"/>
    <w:rsid w:val="00B64C09"/>
    <w:rsid w:val="00B72F04"/>
    <w:rsid w:val="00B85AF5"/>
    <w:rsid w:val="00B91A64"/>
    <w:rsid w:val="00BD25C1"/>
    <w:rsid w:val="00C000EB"/>
    <w:rsid w:val="00C06FD8"/>
    <w:rsid w:val="00C17A1B"/>
    <w:rsid w:val="00C26420"/>
    <w:rsid w:val="00C30F90"/>
    <w:rsid w:val="00C36D21"/>
    <w:rsid w:val="00C478E8"/>
    <w:rsid w:val="00C82B08"/>
    <w:rsid w:val="00C83678"/>
    <w:rsid w:val="00C9687A"/>
    <w:rsid w:val="00CD0E5C"/>
    <w:rsid w:val="00CE6C2F"/>
    <w:rsid w:val="00D05B12"/>
    <w:rsid w:val="00D12EAB"/>
    <w:rsid w:val="00D21BD1"/>
    <w:rsid w:val="00D32067"/>
    <w:rsid w:val="00D4324E"/>
    <w:rsid w:val="00D503E0"/>
    <w:rsid w:val="00D67459"/>
    <w:rsid w:val="00D826FD"/>
    <w:rsid w:val="00D84531"/>
    <w:rsid w:val="00D85564"/>
    <w:rsid w:val="00DB6475"/>
    <w:rsid w:val="00DD1AC6"/>
    <w:rsid w:val="00E035DE"/>
    <w:rsid w:val="00E42909"/>
    <w:rsid w:val="00E459A6"/>
    <w:rsid w:val="00E47D59"/>
    <w:rsid w:val="00E54FFA"/>
    <w:rsid w:val="00E57522"/>
    <w:rsid w:val="00E65443"/>
    <w:rsid w:val="00E852A9"/>
    <w:rsid w:val="00E96990"/>
    <w:rsid w:val="00EB5E02"/>
    <w:rsid w:val="00EC79E5"/>
    <w:rsid w:val="00ED1E5B"/>
    <w:rsid w:val="00ED6437"/>
    <w:rsid w:val="00F1456A"/>
    <w:rsid w:val="00F57A1F"/>
    <w:rsid w:val="00F613AB"/>
    <w:rsid w:val="00F80525"/>
    <w:rsid w:val="00F83879"/>
    <w:rsid w:val="00FA671D"/>
    <w:rsid w:val="00FB3385"/>
    <w:rsid w:val="00FC5C4D"/>
    <w:rsid w:val="00FE15D1"/>
    <w:rsid w:val="0134615B"/>
    <w:rsid w:val="0152C0E3"/>
    <w:rsid w:val="01944D91"/>
    <w:rsid w:val="01A56442"/>
    <w:rsid w:val="020347BB"/>
    <w:rsid w:val="02AD7B3A"/>
    <w:rsid w:val="03258ECD"/>
    <w:rsid w:val="037345EE"/>
    <w:rsid w:val="03BE43A0"/>
    <w:rsid w:val="0400D35E"/>
    <w:rsid w:val="04070F28"/>
    <w:rsid w:val="04D324D3"/>
    <w:rsid w:val="05421BA1"/>
    <w:rsid w:val="059D6C52"/>
    <w:rsid w:val="061E21BF"/>
    <w:rsid w:val="065BE50D"/>
    <w:rsid w:val="0697F6D9"/>
    <w:rsid w:val="073E1DEF"/>
    <w:rsid w:val="07474FEA"/>
    <w:rsid w:val="0750C6F6"/>
    <w:rsid w:val="07CC1BC7"/>
    <w:rsid w:val="07EE989C"/>
    <w:rsid w:val="080487AA"/>
    <w:rsid w:val="0950949D"/>
    <w:rsid w:val="09CAAEBD"/>
    <w:rsid w:val="09DE2309"/>
    <w:rsid w:val="09F91436"/>
    <w:rsid w:val="0A7E1BBF"/>
    <w:rsid w:val="0AB78DF9"/>
    <w:rsid w:val="0AE942A4"/>
    <w:rsid w:val="0BE5DD9D"/>
    <w:rsid w:val="0C526C87"/>
    <w:rsid w:val="0D21F0AB"/>
    <w:rsid w:val="0D227064"/>
    <w:rsid w:val="0D30C689"/>
    <w:rsid w:val="0D46E0C5"/>
    <w:rsid w:val="0E155011"/>
    <w:rsid w:val="0E629E96"/>
    <w:rsid w:val="0F0330CA"/>
    <w:rsid w:val="0F144558"/>
    <w:rsid w:val="0F7B9D99"/>
    <w:rsid w:val="0F9E1C55"/>
    <w:rsid w:val="0FA409DB"/>
    <w:rsid w:val="112ABB8F"/>
    <w:rsid w:val="124E7FC1"/>
    <w:rsid w:val="128668A3"/>
    <w:rsid w:val="12B16414"/>
    <w:rsid w:val="130EC8C5"/>
    <w:rsid w:val="1313F817"/>
    <w:rsid w:val="13857204"/>
    <w:rsid w:val="1411A8E8"/>
    <w:rsid w:val="1465464B"/>
    <w:rsid w:val="14944CAB"/>
    <w:rsid w:val="14D99357"/>
    <w:rsid w:val="14DBEAA6"/>
    <w:rsid w:val="15186D32"/>
    <w:rsid w:val="15838601"/>
    <w:rsid w:val="16B776A3"/>
    <w:rsid w:val="16EF43D5"/>
    <w:rsid w:val="17234D12"/>
    <w:rsid w:val="1750B6DE"/>
    <w:rsid w:val="17A394CC"/>
    <w:rsid w:val="17F981CF"/>
    <w:rsid w:val="181336C8"/>
    <w:rsid w:val="18293A4A"/>
    <w:rsid w:val="189823BA"/>
    <w:rsid w:val="191E7938"/>
    <w:rsid w:val="193F4624"/>
    <w:rsid w:val="19A3CE4E"/>
    <w:rsid w:val="1A856264"/>
    <w:rsid w:val="1AAF17D6"/>
    <w:rsid w:val="1AEF17E1"/>
    <w:rsid w:val="1BA66A63"/>
    <w:rsid w:val="1C253147"/>
    <w:rsid w:val="1E4D1386"/>
    <w:rsid w:val="1E9E35AB"/>
    <w:rsid w:val="1F3D6940"/>
    <w:rsid w:val="1F771CC7"/>
    <w:rsid w:val="1F7DCD8A"/>
    <w:rsid w:val="1FA231B6"/>
    <w:rsid w:val="1FC8CEE3"/>
    <w:rsid w:val="217DDFA6"/>
    <w:rsid w:val="21DB817C"/>
    <w:rsid w:val="2207C1A9"/>
    <w:rsid w:val="22914C66"/>
    <w:rsid w:val="22DF55D4"/>
    <w:rsid w:val="23C4D0E0"/>
    <w:rsid w:val="2488FDCE"/>
    <w:rsid w:val="24A57187"/>
    <w:rsid w:val="24B270F8"/>
    <w:rsid w:val="24D51768"/>
    <w:rsid w:val="25255780"/>
    <w:rsid w:val="25B6619E"/>
    <w:rsid w:val="25EFE62E"/>
    <w:rsid w:val="25F43E88"/>
    <w:rsid w:val="2701B3B3"/>
    <w:rsid w:val="2720CA2C"/>
    <w:rsid w:val="279DE028"/>
    <w:rsid w:val="280C03C1"/>
    <w:rsid w:val="2815A330"/>
    <w:rsid w:val="28F18EB9"/>
    <w:rsid w:val="298A03CF"/>
    <w:rsid w:val="2A1DFE14"/>
    <w:rsid w:val="2A3574AD"/>
    <w:rsid w:val="2A45E9E5"/>
    <w:rsid w:val="2A6F2CEE"/>
    <w:rsid w:val="2A97B466"/>
    <w:rsid w:val="2B022096"/>
    <w:rsid w:val="2B032B1E"/>
    <w:rsid w:val="2C12C3F1"/>
    <w:rsid w:val="2C47BD7A"/>
    <w:rsid w:val="2C4DF0C6"/>
    <w:rsid w:val="2CD5F055"/>
    <w:rsid w:val="2CE8F5AA"/>
    <w:rsid w:val="2D095D45"/>
    <w:rsid w:val="2D111D23"/>
    <w:rsid w:val="2D4C1467"/>
    <w:rsid w:val="2DBCFE83"/>
    <w:rsid w:val="2E68AFBB"/>
    <w:rsid w:val="2EB0BAC3"/>
    <w:rsid w:val="2ED1507A"/>
    <w:rsid w:val="2F473E0B"/>
    <w:rsid w:val="2F715235"/>
    <w:rsid w:val="2FEDE516"/>
    <w:rsid w:val="30E8D465"/>
    <w:rsid w:val="3137D5B8"/>
    <w:rsid w:val="31EBD618"/>
    <w:rsid w:val="32AF4973"/>
    <w:rsid w:val="33C631EF"/>
    <w:rsid w:val="341B1DB7"/>
    <w:rsid w:val="3430914D"/>
    <w:rsid w:val="34A2B52B"/>
    <w:rsid w:val="3566B841"/>
    <w:rsid w:val="359C8DDA"/>
    <w:rsid w:val="36ADE94B"/>
    <w:rsid w:val="36C6BB18"/>
    <w:rsid w:val="3702B397"/>
    <w:rsid w:val="37184554"/>
    <w:rsid w:val="37A9A6F6"/>
    <w:rsid w:val="37BB3FF8"/>
    <w:rsid w:val="37EA50D6"/>
    <w:rsid w:val="3871A33A"/>
    <w:rsid w:val="38A21EAE"/>
    <w:rsid w:val="38F5BB30"/>
    <w:rsid w:val="390DFECC"/>
    <w:rsid w:val="3984D28A"/>
    <w:rsid w:val="398D63DF"/>
    <w:rsid w:val="39B0015C"/>
    <w:rsid w:val="39C457EB"/>
    <w:rsid w:val="3BC1639A"/>
    <w:rsid w:val="3BC6F80E"/>
    <w:rsid w:val="3C05C48A"/>
    <w:rsid w:val="3CBC1573"/>
    <w:rsid w:val="3CCBE4A0"/>
    <w:rsid w:val="3CE7A996"/>
    <w:rsid w:val="3D426AD4"/>
    <w:rsid w:val="3D830B35"/>
    <w:rsid w:val="3D97E3E1"/>
    <w:rsid w:val="3E0F4053"/>
    <w:rsid w:val="3E7D9858"/>
    <w:rsid w:val="3E97BD78"/>
    <w:rsid w:val="3EF73F54"/>
    <w:rsid w:val="3F69E4C1"/>
    <w:rsid w:val="40A1878D"/>
    <w:rsid w:val="40C2B0B2"/>
    <w:rsid w:val="413057FC"/>
    <w:rsid w:val="4244B518"/>
    <w:rsid w:val="4307777C"/>
    <w:rsid w:val="4379873F"/>
    <w:rsid w:val="43F1238A"/>
    <w:rsid w:val="46A4C5AF"/>
    <w:rsid w:val="477715DF"/>
    <w:rsid w:val="480D2298"/>
    <w:rsid w:val="4880FF0C"/>
    <w:rsid w:val="48F301ED"/>
    <w:rsid w:val="4964C090"/>
    <w:rsid w:val="4A877507"/>
    <w:rsid w:val="4A9CD6D5"/>
    <w:rsid w:val="4AF5BD16"/>
    <w:rsid w:val="4B0FE6F3"/>
    <w:rsid w:val="4B17611F"/>
    <w:rsid w:val="4C1446BC"/>
    <w:rsid w:val="4C9BEAF8"/>
    <w:rsid w:val="4DC4C5F2"/>
    <w:rsid w:val="4DCEB36F"/>
    <w:rsid w:val="4E68CE59"/>
    <w:rsid w:val="4E6D9503"/>
    <w:rsid w:val="4EF6C75F"/>
    <w:rsid w:val="4F38DAE9"/>
    <w:rsid w:val="4F53586C"/>
    <w:rsid w:val="4F570144"/>
    <w:rsid w:val="5051E998"/>
    <w:rsid w:val="511383AD"/>
    <w:rsid w:val="512B78C4"/>
    <w:rsid w:val="513C03DF"/>
    <w:rsid w:val="51B06C84"/>
    <w:rsid w:val="52B7D969"/>
    <w:rsid w:val="5314414D"/>
    <w:rsid w:val="5323E3B9"/>
    <w:rsid w:val="537D0985"/>
    <w:rsid w:val="54004CF6"/>
    <w:rsid w:val="544E0555"/>
    <w:rsid w:val="54A3EDAB"/>
    <w:rsid w:val="54D5505A"/>
    <w:rsid w:val="54EA71D6"/>
    <w:rsid w:val="554196A2"/>
    <w:rsid w:val="55901CE9"/>
    <w:rsid w:val="55DF32D0"/>
    <w:rsid w:val="5616CEC4"/>
    <w:rsid w:val="56191AFD"/>
    <w:rsid w:val="574F8B4C"/>
    <w:rsid w:val="58A23B2D"/>
    <w:rsid w:val="58E965EE"/>
    <w:rsid w:val="59075DD0"/>
    <w:rsid w:val="5B314930"/>
    <w:rsid w:val="5B53CC55"/>
    <w:rsid w:val="5C28AC8B"/>
    <w:rsid w:val="5C8E9D2B"/>
    <w:rsid w:val="5CE30724"/>
    <w:rsid w:val="5DA50EC8"/>
    <w:rsid w:val="5DEAAC58"/>
    <w:rsid w:val="5E9467C5"/>
    <w:rsid w:val="5EEE91F6"/>
    <w:rsid w:val="5F7B7F2D"/>
    <w:rsid w:val="5FC43803"/>
    <w:rsid w:val="5FFB7982"/>
    <w:rsid w:val="623A2111"/>
    <w:rsid w:val="623B73A0"/>
    <w:rsid w:val="62403495"/>
    <w:rsid w:val="627C84D7"/>
    <w:rsid w:val="628A93C4"/>
    <w:rsid w:val="62D1FEF0"/>
    <w:rsid w:val="62D68DAA"/>
    <w:rsid w:val="6305E3CD"/>
    <w:rsid w:val="6415F5DD"/>
    <w:rsid w:val="64464424"/>
    <w:rsid w:val="648CD556"/>
    <w:rsid w:val="649CB65D"/>
    <w:rsid w:val="64A90828"/>
    <w:rsid w:val="64F6B6BE"/>
    <w:rsid w:val="6546E18E"/>
    <w:rsid w:val="65781423"/>
    <w:rsid w:val="65A928FA"/>
    <w:rsid w:val="65D014C8"/>
    <w:rsid w:val="65E2C0A1"/>
    <w:rsid w:val="666A7402"/>
    <w:rsid w:val="669FFD29"/>
    <w:rsid w:val="672F447B"/>
    <w:rsid w:val="686D8AD4"/>
    <w:rsid w:val="687935E0"/>
    <w:rsid w:val="690002A5"/>
    <w:rsid w:val="6A1B7A9F"/>
    <w:rsid w:val="6A6730FC"/>
    <w:rsid w:val="6A86FA01"/>
    <w:rsid w:val="6B1651E1"/>
    <w:rsid w:val="6B1F026B"/>
    <w:rsid w:val="6B3EA35D"/>
    <w:rsid w:val="6CFA27B3"/>
    <w:rsid w:val="6D3D3CC4"/>
    <w:rsid w:val="6E143C53"/>
    <w:rsid w:val="6E57835B"/>
    <w:rsid w:val="6E7927D8"/>
    <w:rsid w:val="6E7CF9EF"/>
    <w:rsid w:val="6EDC989C"/>
    <w:rsid w:val="6EFF9DA8"/>
    <w:rsid w:val="6F18E533"/>
    <w:rsid w:val="6F4C19FA"/>
    <w:rsid w:val="6FC25960"/>
    <w:rsid w:val="6FE1C06B"/>
    <w:rsid w:val="70134E7B"/>
    <w:rsid w:val="70DF5D06"/>
    <w:rsid w:val="726F5C74"/>
    <w:rsid w:val="72B3BCC9"/>
    <w:rsid w:val="73419FF8"/>
    <w:rsid w:val="73856534"/>
    <w:rsid w:val="7431B3B7"/>
    <w:rsid w:val="7481A2D1"/>
    <w:rsid w:val="74A47E99"/>
    <w:rsid w:val="74F453FA"/>
    <w:rsid w:val="7560F07F"/>
    <w:rsid w:val="758D400C"/>
    <w:rsid w:val="759461C6"/>
    <w:rsid w:val="75BFEF62"/>
    <w:rsid w:val="75C40A71"/>
    <w:rsid w:val="762653D8"/>
    <w:rsid w:val="76521B91"/>
    <w:rsid w:val="7655C633"/>
    <w:rsid w:val="76FEA1FE"/>
    <w:rsid w:val="773ABC49"/>
    <w:rsid w:val="77C501A3"/>
    <w:rsid w:val="77FADDF6"/>
    <w:rsid w:val="7801BE86"/>
    <w:rsid w:val="78E8F085"/>
    <w:rsid w:val="791098B1"/>
    <w:rsid w:val="7926C2CD"/>
    <w:rsid w:val="79A9D0A5"/>
    <w:rsid w:val="79AAFDCD"/>
    <w:rsid w:val="7AA90838"/>
    <w:rsid w:val="7ADD0836"/>
    <w:rsid w:val="7B018073"/>
    <w:rsid w:val="7BB5B1DD"/>
    <w:rsid w:val="7D37D0D4"/>
    <w:rsid w:val="7D6CC169"/>
    <w:rsid w:val="7D8510A4"/>
    <w:rsid w:val="7E43CDB2"/>
    <w:rsid w:val="7EA4C390"/>
    <w:rsid w:val="7F253278"/>
    <w:rsid w:val="7F70AC9C"/>
    <w:rsid w:val="7FADE272"/>
    <w:rsid w:val="7FE6B56A"/>
    <w:rsid w:val="7FEB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E3D65"/>
  <w15:chartTrackingRefBased/>
  <w15:docId w15:val="{40F2F86D-09EC-4932-82C5-E9EAC56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7BE8"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1BD1"/>
  </w:style>
  <w:style w:type="paragraph" w:styleId="Rodap">
    <w:name w:val="footer"/>
    <w:basedOn w:val="Normal"/>
    <w:link w:val="Rodap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1BD1"/>
  </w:style>
  <w:style w:type="table" w:styleId="Tabelacomgrade">
    <w:name w:val="Table Grid"/>
    <w:basedOn w:val="Tabelanormal"/>
    <w:uiPriority w:val="39"/>
    <w:rsid w:val="00351A72"/>
    <w:pPr>
      <w:spacing w:after="0" w:line="240" w:lineRule="auto"/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7B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BE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37B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BE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37BE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727DA"/>
    <w:pPr>
      <w:ind w:left="720"/>
      <w:contextualSpacing/>
    </w:pPr>
  </w:style>
  <w:style w:type="paragraph" w:styleId="paragraph" w:customStyle="1">
    <w:name w:val="paragraph"/>
    <w:basedOn w:val="Normal"/>
    <w:rsid w:val="00AF0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F0941"/>
  </w:style>
  <w:style w:type="character" w:styleId="eop" w:customStyle="1">
    <w:name w:val="eop"/>
    <w:basedOn w:val="Fontepargpadro"/>
    <w:rsid w:val="00AF0941"/>
  </w:style>
  <w:style w:type="paragraph" w:styleId="NormalWeb">
    <w:name w:val="Normal (Web)"/>
    <w:basedOn w:val="Normal"/>
    <w:uiPriority w:val="99"/>
    <w:semiHidden/>
    <w:unhideWhenUsed/>
    <w:rsid w:val="00D05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A842B5F6AB6A4BBE0BEC70FB90DAA5" ma:contentTypeVersion="16" ma:contentTypeDescription="Crie um novo documento." ma:contentTypeScope="" ma:versionID="2c4dd73179b556f25a5ea7836c58fde6">
  <xsd:schema xmlns:xsd="http://www.w3.org/2001/XMLSchema" xmlns:xs="http://www.w3.org/2001/XMLSchema" xmlns:p="http://schemas.microsoft.com/office/2006/metadata/properties" xmlns:ns2="74843ad4-3fd7-4edc-b05c-a61516d76e64" xmlns:ns3="26fa3d62-edeb-40d7-8869-2a8464a3a1fa" targetNamespace="http://schemas.microsoft.com/office/2006/metadata/properties" ma:root="true" ma:fieldsID="205876cbf62ab603a116edc3da8faa8e" ns2:_="" ns3:_="">
    <xsd:import namespace="74843ad4-3fd7-4edc-b05c-a61516d76e64"/>
    <xsd:import namespace="26fa3d62-edeb-40d7-8869-2a8464a3a1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3ad4-3fd7-4edc-b05c-a61516d7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c926de-797e-4a10-8fae-7a272d0a74da}" ma:internalName="TaxCatchAll" ma:showField="CatchAllData" ma:web="74843ad4-3fd7-4edc-b05c-a61516d7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a3d62-edeb-40d7-8869-2a8464a3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e697e50-6b4e-4071-b62c-d02cafd80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43ad4-3fd7-4edc-b05c-a61516d76e64" xsi:nil="true"/>
    <lcf76f155ced4ddcb4097134ff3c332f xmlns="26fa3d62-edeb-40d7-8869-2a8464a3a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413C7-AF5C-4850-8F91-DD83CC8D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43ad4-3fd7-4edc-b05c-a61516d76e64"/>
    <ds:schemaRef ds:uri="26fa3d62-edeb-40d7-8869-2a8464a3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551DC-4185-4453-BF4B-A416D529B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ABC1D-E307-4FB1-AEA8-E73614A82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7BD1E-A8F9-421D-959C-E8C092F5C5B1}">
  <ds:schemaRefs>
    <ds:schemaRef ds:uri="http://schemas.microsoft.com/office/2006/metadata/properties"/>
    <ds:schemaRef ds:uri="http://schemas.microsoft.com/office/infopath/2007/PartnerControls"/>
    <ds:schemaRef ds:uri="74843ad4-3fd7-4edc-b05c-a61516d76e64"/>
    <ds:schemaRef ds:uri="26fa3d62-edeb-40d7-8869-2a8464a3a1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Marmo Azzari</dc:creator>
  <keywords/>
  <dc:description/>
  <lastModifiedBy>Luiza D'Avila</lastModifiedBy>
  <revision>8</revision>
  <lastPrinted>2021-01-11T15:36:00.0000000Z</lastPrinted>
  <dcterms:created xsi:type="dcterms:W3CDTF">2026-05-11T20:15:00.0000000Z</dcterms:created>
  <dcterms:modified xsi:type="dcterms:W3CDTF">2026-05-20T11:13:28.2282222Z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0x010100C4A842B5F6AB6A4BBE0BEC70FB90DAA5</vt:lpwstr>
  </property>
  <property fmtid="{D5CDD505-2E9C-101B-9397-08002B2CF9AE}" pid="3" name="MediaServiceImageTags">
    <vt:lpwstr/>
  </property>
</Properties>
</file>