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A509D1" w:rsidRDefault="00A509D1" w14:paraId="535AE7FE" w14:textId="77777777"/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Pr="00337BE8" w:rsidR="00337BE8" w:rsidTr="1F2931B1" w14:paraId="116EB411" w14:textId="77777777">
        <w:trPr>
          <w:trHeight w:val="40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37BE8" w:rsidP="00337BE8" w:rsidRDefault="00F83879" w14:paraId="14DC0614" w14:textId="735261C6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tcMar/>
            <w:vAlign w:val="center"/>
          </w:tcPr>
          <w:p w:rsidRPr="00337BE8" w:rsidR="00337BE8" w:rsidP="001F49B1" w:rsidRDefault="008F4FE3" w14:paraId="57E1EDDA" w14:textId="1243C27B">
            <w:pPr>
              <w:ind w:firstLine="29"/>
              <w:jc w:val="left"/>
              <w:rPr>
                <w:rFonts w:ascii="Arial" w:hAnsi="Arial" w:cs="Arial"/>
              </w:rPr>
            </w:pPr>
            <w:r w:rsidRPr="0053749B">
              <w:rPr>
                <w:rFonts w:ascii="Arial" w:hAnsi="Arial" w:cs="Arial"/>
                <w:b/>
                <w:bCs/>
              </w:rPr>
              <w:t>C24_</w:t>
            </w:r>
            <w:r>
              <w:rPr>
                <w:rFonts w:ascii="Arial" w:hAnsi="Arial" w:cs="Arial"/>
                <w:b/>
                <w:bCs/>
              </w:rPr>
              <w:t>AA_</w:t>
            </w:r>
            <w:r w:rsidRPr="0053749B">
              <w:rPr>
                <w:rFonts w:ascii="Arial" w:hAnsi="Arial" w:cs="Arial"/>
                <w:b/>
                <w:bCs/>
              </w:rPr>
              <w:t xml:space="preserve">2026 </w:t>
            </w:r>
            <w:r>
              <w:rPr>
                <w:rFonts w:ascii="Arial" w:hAnsi="Arial" w:cs="Arial"/>
                <w:b/>
                <w:bCs/>
              </w:rPr>
              <w:t>–</w:t>
            </w:r>
            <w:r w:rsidRPr="0053749B">
              <w:rPr>
                <w:rFonts w:ascii="Arial" w:hAnsi="Arial" w:cs="Arial"/>
                <w:b/>
                <w:bCs/>
              </w:rPr>
              <w:t xml:space="preserve"> Concei</w:t>
            </w:r>
            <w:r>
              <w:rPr>
                <w:rFonts w:ascii="Arial" w:hAnsi="Arial" w:cs="Arial"/>
                <w:b/>
                <w:bCs/>
              </w:rPr>
              <w:t>to C24</w:t>
            </w:r>
          </w:p>
        </w:tc>
      </w:tr>
      <w:tr w:rsidRPr="00337BE8" w:rsidR="00337BE8" w:rsidTr="1F2931B1" w14:paraId="0FDC7564" w14:textId="77777777">
        <w:trPr>
          <w:trHeight w:val="42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37BE8" w:rsidP="00337BE8" w:rsidRDefault="00F83879" w14:paraId="5EFEAAEB" w14:textId="2AC3C9D8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Pr="00337BE8" w:rsid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tcMar/>
            <w:vAlign w:val="center"/>
          </w:tcPr>
          <w:p w:rsidRPr="00337BE8" w:rsidR="00337BE8" w:rsidP="001F49B1" w:rsidRDefault="00B4335F" w14:paraId="6AEFE2CB" w14:textId="4B28EB64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Atendimento, </w:t>
            </w:r>
            <w:proofErr w:type="spellStart"/>
            <w:r>
              <w:rPr>
                <w:rFonts w:ascii="Arial" w:hAnsi="Arial" w:cs="Arial"/>
              </w:rPr>
              <w:t>Check-out</w:t>
            </w:r>
            <w:proofErr w:type="spellEnd"/>
          </w:p>
        </w:tc>
      </w:tr>
      <w:tr w:rsidRPr="00337BE8" w:rsidR="00337BE8" w:rsidTr="1F2931B1" w14:paraId="3D164851" w14:textId="77777777">
        <w:trPr>
          <w:trHeight w:val="42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37BE8" w:rsidP="00337BE8" w:rsidRDefault="00337BE8" w14:paraId="179049AF" w14:textId="770E6069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tcMar/>
            <w:vAlign w:val="center"/>
          </w:tcPr>
          <w:p w:rsidRPr="00337BE8" w:rsidR="00337BE8" w:rsidP="001F49B1" w:rsidRDefault="008F4FE3" w14:paraId="15677593" w14:textId="56559BDF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Pr="00337BE8" w:rsidR="00337BE8" w:rsidTr="1F2931B1" w14:paraId="705330A7" w14:textId="77777777">
        <w:trPr>
          <w:trHeight w:val="405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37BE8" w:rsidP="00337BE8" w:rsidRDefault="00337BE8" w14:paraId="1AE122F2" w14:textId="54169A9C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tcMar/>
            <w:vAlign w:val="center"/>
          </w:tcPr>
          <w:p w:rsidRPr="00337BE8" w:rsidR="00337BE8" w:rsidP="001F49B1" w:rsidRDefault="00D05B12" w14:paraId="4A065762" w14:textId="6303B8DC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Juliana</w:t>
            </w:r>
            <w:r w:rsidR="003607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Heleno</w:t>
            </w:r>
          </w:p>
        </w:tc>
      </w:tr>
      <w:tr w:rsidRPr="00337BE8" w:rsidR="00337BE8" w:rsidTr="1F2931B1" w14:paraId="4D2E10FD" w14:textId="77777777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tcMar/>
            <w:vAlign w:val="center"/>
          </w:tcPr>
          <w:p w:rsidRPr="00337BE8" w:rsidR="00337BE8" w:rsidP="00337BE8" w:rsidRDefault="00337BE8" w14:paraId="427E5FA5" w14:textId="73DAA94F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tcMar/>
            <w:vAlign w:val="center"/>
          </w:tcPr>
          <w:p w:rsidRPr="00337BE8" w:rsidR="00337BE8" w:rsidP="00337BE8" w:rsidRDefault="00337BE8" w14:paraId="052802DA" w14:textId="65DBE7E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tcMar/>
            <w:vAlign w:val="center"/>
          </w:tcPr>
          <w:p w:rsidRPr="00337BE8" w:rsidR="00337BE8" w:rsidP="00337BE8" w:rsidRDefault="00337BE8" w14:paraId="6B022ABA" w14:textId="43764E7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Pr="00337BE8" w:rsidR="00337BE8" w:rsidTr="1F2931B1" w14:paraId="5EC42CC4" w14:textId="77777777">
        <w:trPr>
          <w:trHeight w:val="571"/>
        </w:trPr>
        <w:tc>
          <w:tcPr>
            <w:tcW w:w="1980" w:type="dxa"/>
            <w:vMerge/>
            <w:tcMar/>
            <w:vAlign w:val="center"/>
          </w:tcPr>
          <w:p w:rsidRPr="00337BE8" w:rsidR="00337BE8" w:rsidP="00B51CD2" w:rsidRDefault="00337BE8" w14:paraId="7B4E97A4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tcMar/>
            <w:vAlign w:val="center"/>
          </w:tcPr>
          <w:p w:rsidRPr="00337BE8" w:rsidR="00C23D71" w:rsidP="00C23D71" w:rsidRDefault="00C23D71" w14:paraId="597C3ED2" w14:textId="77777777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Na gravação o texto será 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gravado no estúdio</w:t>
            </w:r>
          </w:p>
          <w:p w:rsidRPr="00337BE8" w:rsidR="00337BE8" w:rsidP="00337BE8" w:rsidRDefault="00337BE8" w14:paraId="0C28D117" w14:textId="77777777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:rsidRPr="00337BE8" w:rsidR="00337BE8" w:rsidP="00337BE8" w:rsidRDefault="00337BE8" w14:paraId="14EA28A3" w14:textId="4F334CE9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correspondem à </w:t>
            </w:r>
            <w:proofErr w:type="spellStart"/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aproximandamente</w:t>
            </w:r>
            <w:proofErr w:type="spellEnd"/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tcMar/>
            <w:vAlign w:val="center"/>
          </w:tcPr>
          <w:p w:rsidRPr="00337BE8" w:rsidR="00337BE8" w:rsidP="00337BE8" w:rsidRDefault="00AF4A1B" w14:paraId="2179F54C" w14:textId="148BA8E6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914FF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Takes de acordo com a descrição do recurso visual</w:t>
            </w:r>
          </w:p>
        </w:tc>
      </w:tr>
      <w:tr w:rsidRPr="00337BE8" w:rsidR="00391851" w:rsidTr="1F2931B1" w14:paraId="7E586D05" w14:textId="77777777">
        <w:trPr>
          <w:trHeight w:val="407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91851" w:rsidP="00337BE8" w:rsidRDefault="00391851" w14:paraId="26F631F9" w14:textId="1FB1F27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tcMar/>
            <w:vAlign w:val="center"/>
          </w:tcPr>
          <w:p w:rsidRPr="00337BE8" w:rsidR="00391851" w:rsidP="00337BE8" w:rsidRDefault="00391851" w14:paraId="4DE7DDF8" w14:textId="425616BD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tcMar/>
            <w:vAlign w:val="center"/>
          </w:tcPr>
          <w:p w:rsidRPr="00337BE8" w:rsidR="00391851" w:rsidP="00337BE8" w:rsidRDefault="00391851" w14:paraId="533B5BFE" w14:textId="7337C73B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tcMar/>
            <w:vAlign w:val="center"/>
          </w:tcPr>
          <w:p w:rsidRPr="00337BE8" w:rsidR="00391851" w:rsidP="00337BE8" w:rsidRDefault="00391851" w14:paraId="1DCA8B8D" w14:textId="5E31224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Pr="00337BE8" w:rsidR="00391851" w:rsidTr="1F2931B1" w14:paraId="67D958EE" w14:textId="77777777">
        <w:trPr>
          <w:trHeight w:val="44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91851" w:rsidP="00AA737F" w:rsidRDefault="00091453" w14:paraId="215B5FFD" w14:textId="3DED94D7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r w:rsidRPr="00337BE8" w:rsidR="00391851">
              <w:rPr>
                <w:rFonts w:ascii="Arial" w:hAnsi="Arial" w:cs="Arial"/>
                <w:b/>
              </w:rPr>
              <w:t>1</w:t>
            </w:r>
            <w:r w:rsidR="00D05B12">
              <w:rPr>
                <w:rFonts w:ascii="Arial" w:hAnsi="Arial" w:cs="Arial"/>
                <w:b/>
              </w:rPr>
              <w:t xml:space="preserve"> </w:t>
            </w:r>
            <w:r w:rsidR="006C0E25">
              <w:rPr>
                <w:rFonts w:ascii="Arial" w:hAnsi="Arial" w:cs="Arial"/>
                <w:b/>
              </w:rPr>
              <w:t>- Atendimento</w:t>
            </w:r>
          </w:p>
        </w:tc>
        <w:tc>
          <w:tcPr>
            <w:tcW w:w="6524" w:type="dxa"/>
            <w:tcMar/>
            <w:vAlign w:val="center"/>
          </w:tcPr>
          <w:p w:rsidRPr="00AB356B" w:rsidR="004D6EE2" w:rsidP="004D6EE2" w:rsidRDefault="006C0E25" w14:paraId="1240FFED" w14:textId="16A113A9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No</w:t>
            </w:r>
            <w:r w:rsidRPr="00AB356B" w:rsidR="004D6EE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atendimento, o foco é oferecer uma experiência completa.</w:t>
            </w:r>
          </w:p>
          <w:p w:rsidRPr="00AB356B" w:rsidR="004D6EE2" w:rsidP="004D6EE2" w:rsidRDefault="004D6EE2" w14:paraId="62A6E822" w14:textId="77777777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É o momento de entender a necessidade do cliente com profundidade e garantir que dúvidas, expectativas e objetivos sejam atendidos. Vamos ver como?</w:t>
            </w:r>
          </w:p>
          <w:p w:rsidRPr="00AB356B" w:rsidR="00391851" w:rsidP="001F7359" w:rsidRDefault="00391851" w14:paraId="497E3A76" w14:textId="78E3F93C">
            <w:pPr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tcMar/>
            <w:vAlign w:val="center"/>
          </w:tcPr>
          <w:p w:rsidRPr="00AB356B" w:rsidR="004D6EE2" w:rsidP="004D6EE2" w:rsidRDefault="004D6EE2" w14:paraId="6FF31689" w14:textId="5A54C136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AB356B">
              <w:rPr>
                <w:rFonts w:ascii="Arial" w:hAnsi="Arial" w:cs="Arial"/>
                <w:sz w:val="21"/>
                <w:szCs w:val="21"/>
              </w:rPr>
              <w:t>Apresentador em estúdio do lado direito da tela.</w:t>
            </w:r>
          </w:p>
          <w:p w:rsidRPr="00AB356B" w:rsidR="004D6EE2" w:rsidP="004D6EE2" w:rsidRDefault="004D6EE2" w14:paraId="5BB4800D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Pr="00AB356B" w:rsidR="00D05B12" w:rsidP="004D6EE2" w:rsidRDefault="004D6EE2" w14:paraId="0A959AA3" w14:textId="5AB84032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>Lettering</w:t>
            </w:r>
            <w:proofErr w:type="spellEnd"/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 w:rsidRPr="00AB356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AB356B" w:rsidR="00687012">
              <w:t xml:space="preserve"> </w:t>
            </w:r>
            <w:r w:rsidRPr="00AB356B" w:rsidR="0068701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Atendimento que resolve e encanta</w:t>
            </w:r>
          </w:p>
        </w:tc>
        <w:tc>
          <w:tcPr>
            <w:tcW w:w="3116" w:type="dxa"/>
            <w:tcMar/>
          </w:tcPr>
          <w:p w:rsidRPr="00337BE8" w:rsidR="00391851" w:rsidP="00B51CD2" w:rsidRDefault="00391851" w14:paraId="20473C19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Pr="00F83879" w:rsidR="007A2893" w:rsidTr="1F2931B1" w14:paraId="4D23F4E2" w14:textId="77777777">
        <w:trPr>
          <w:trHeight w:val="412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7A2893" w:rsidP="5E546711" w:rsidRDefault="00C2061F" w14:paraId="1835981A" w14:textId="28D84BF6">
            <w:pPr>
              <w:ind w:firstLine="0"/>
              <w:jc w:val="left"/>
              <w:rPr>
                <w:rFonts w:ascii="Arial" w:hAnsi="Arial" w:cs="Arial"/>
                <w:b w:val="1"/>
                <w:bCs w:val="1"/>
              </w:rPr>
            </w:pPr>
            <w:r w:rsidRPr="5E546711" w:rsidR="5E546711">
              <w:rPr>
                <w:rFonts w:ascii="Arial" w:hAnsi="Arial" w:cs="Arial"/>
                <w:b w:val="1"/>
                <w:bCs w:val="1"/>
              </w:rPr>
              <w:t xml:space="preserve">Cena 2 – Personalização e modelos de </w:t>
            </w:r>
            <w:r w:rsidRPr="5E546711" w:rsidR="5E546711">
              <w:rPr>
                <w:rFonts w:ascii="Arial" w:hAnsi="Arial" w:cs="Arial"/>
                <w:b w:val="1"/>
                <w:bCs w:val="1"/>
              </w:rPr>
              <w:t>PA</w:t>
            </w:r>
          </w:p>
        </w:tc>
        <w:tc>
          <w:tcPr>
            <w:tcW w:w="6524" w:type="dxa"/>
            <w:tcMar/>
            <w:vAlign w:val="center"/>
          </w:tcPr>
          <w:tbl>
            <w:tblPr>
              <w:tblStyle w:val="Tabelanormal"/>
              <w:bidiVisual w:val="0"/>
              <w:tblW w:w="0" w:type="auto"/>
              <w:tblLook w:val="06A0" w:firstRow="1" w:lastRow="0" w:firstColumn="1" w:lastColumn="0" w:noHBand="1" w:noVBand="1"/>
            </w:tblPr>
            <w:tblGrid>
              <w:gridCol w:w="6314"/>
            </w:tblGrid>
            <w:tr w:rsidR="5E546711" w:rsidTr="1F2931B1" w14:paraId="0D28FAFF">
              <w:trPr>
                <w:trHeight w:val="300"/>
              </w:trPr>
              <w:tc>
                <w:tcPr>
                  <w:tcW w:w="6314" w:type="dxa"/>
                  <w:tcMar>
                    <w:left w:w="141" w:type="dxa"/>
                    <w:right w:w="141" w:type="dxa"/>
                  </w:tcMar>
                  <w:vAlign w:val="top"/>
                </w:tcPr>
                <w:p w:rsidR="5E546711" w:rsidP="5E546711" w:rsidRDefault="5E546711" w14:paraId="077BFB18" w14:textId="165C0D2C">
                  <w:pPr>
                    <w:spacing w:before="0" w:beforeAutospacing="off" w:after="160" w:afterAutospacing="off" w:line="257" w:lineRule="auto"/>
                    <w:jc w:val="left"/>
                  </w:pP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Sabemos que cada cliente é único, e por isso nosso </w:t>
                  </w: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>atendimento</w:t>
                  </w: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também precisa ser único.</w:t>
                  </w:r>
                </w:p>
                <w:p w:rsidR="5E546711" w:rsidP="5E546711" w:rsidRDefault="5E546711" w14:paraId="294578B3" w14:textId="1CC7CE65">
                  <w:pPr>
                    <w:spacing w:before="0" w:beforeAutospacing="off" w:after="160" w:afterAutospacing="off" w:line="257" w:lineRule="auto"/>
                    <w:jc w:val="left"/>
                  </w:pP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Mas antes de a gente continuar, eu preciso te apresentar o significado de PA, que nada mais é do que uma sigla para “posição de atendimento.” </w:t>
                  </w:r>
                </w:p>
                <w:p w:rsidR="5E546711" w:rsidP="1F2931B1" w:rsidRDefault="5E546711" w14:paraId="2A1D92B6" w14:textId="46379A6F">
                  <w:pPr>
                    <w:spacing w:before="0" w:beforeAutospacing="off" w:after="160" w:afterAutospacing="off" w:line="257" w:lineRule="auto"/>
                    <w:jc w:val="left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 w:rsidRPr="1F2931B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Se o cliente está com pressa, usamos a </w:t>
                  </w:r>
                  <w:r w:rsidRPr="1F2931B1" w:rsidR="5E546711">
                    <w:rPr>
                      <w:rFonts w:ascii="Arial" w:hAnsi="Arial" w:eastAsia="Arial" w:cs="Arial"/>
                      <w:b w:val="1"/>
                      <w:bCs w:val="1"/>
                      <w:sz w:val="22"/>
                      <w:szCs w:val="22"/>
                    </w:rPr>
                    <w:t>PA Express</w:t>
                  </w:r>
                  <w:r w:rsidRPr="1F2931B1" w:rsidR="0D758906">
                    <w:rPr>
                      <w:rFonts w:ascii="Arial" w:hAnsi="Arial" w:eastAsia="Arial" w:cs="Arial"/>
                      <w:b w:val="1"/>
                      <w:bCs w:val="1"/>
                      <w:sz w:val="22"/>
                      <w:szCs w:val="22"/>
                    </w:rPr>
                    <w:t>.</w:t>
                  </w:r>
                </w:p>
                <w:p w:rsidR="5E546711" w:rsidP="5E546711" w:rsidRDefault="5E546711" w14:paraId="75F1E2E0" w14:textId="2C058717">
                  <w:pPr>
                    <w:spacing w:before="0" w:beforeAutospacing="off" w:after="160" w:afterAutospacing="off" w:line="257" w:lineRule="auto"/>
                    <w:jc w:val="left"/>
                  </w:pP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Se precisa de conforto para uma conversa mais detalhada, temos a </w:t>
                  </w:r>
                  <w:r w:rsidRPr="5E546711" w:rsidR="5E546711">
                    <w:rPr>
                      <w:rFonts w:ascii="Arial" w:hAnsi="Arial" w:eastAsia="Arial" w:cs="Arial"/>
                      <w:b w:val="1"/>
                      <w:bCs w:val="1"/>
                      <w:sz w:val="22"/>
                      <w:szCs w:val="22"/>
                    </w:rPr>
                    <w:t>PA Consultiva</w:t>
                  </w: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>.</w:t>
                  </w:r>
                </w:p>
                <w:p w:rsidR="5E546711" w:rsidP="5E546711" w:rsidRDefault="5E546711" w14:paraId="48D6F20A" w14:textId="17A82D8D">
                  <w:pPr>
                    <w:spacing w:before="0" w:beforeAutospacing="off" w:after="160" w:afterAutospacing="off" w:line="257" w:lineRule="auto"/>
                    <w:jc w:val="left"/>
                  </w:pP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Se o objetivo é aprender a mexer em um aparelho, entramos no modo </w:t>
                  </w:r>
                  <w:r w:rsidRPr="5E546711" w:rsidR="5E546711">
                    <w:rPr>
                      <w:rFonts w:ascii="Arial" w:hAnsi="Arial" w:eastAsia="Arial" w:cs="Arial"/>
                      <w:b w:val="1"/>
                      <w:bCs w:val="1"/>
                      <w:sz w:val="22"/>
                      <w:szCs w:val="22"/>
                    </w:rPr>
                    <w:t>Assistente ou Instrutivo,</w:t>
                  </w: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guiando o passo a passo.</w:t>
                  </w:r>
                </w:p>
              </w:tc>
            </w:tr>
          </w:tbl>
          <w:p w:rsidR="5E546711" w:rsidP="5E546711" w:rsidRDefault="5E546711" w14:paraId="305DCAE0" w14:textId="08ABB352">
            <w:pPr>
              <w:pStyle w:val="Normal"/>
              <w:bidi w:val="0"/>
              <w:ind w:firstLine="0"/>
              <w:rPr>
                <w:rFonts w:ascii="Arial" w:hAnsi="Arial" w:eastAsia="Arial" w:cs="Arial"/>
                <w:noProof w:val="0"/>
                <w:sz w:val="21"/>
                <w:szCs w:val="21"/>
                <w:lang w:val="pt-BR"/>
              </w:rPr>
            </w:pPr>
            <w:r w:rsidRPr="5E546711" w:rsidR="5E546711">
              <w:rPr>
                <w:rFonts w:ascii="Arial" w:hAnsi="Arial" w:eastAsia="Arial" w:cs="Arial"/>
                <w:noProof w:val="0"/>
                <w:sz w:val="22"/>
                <w:szCs w:val="22"/>
                <w:lang w:val="pt-BR"/>
              </w:rPr>
              <w:t>Mas não basta ter diferentes modelos de atendimento: é essencial saber como conduzir a conversa e garantir que todos se sintam acolhidos.</w:t>
            </w:r>
          </w:p>
          <w:p w:rsidRPr="00AB356B" w:rsidR="007A2893" w:rsidP="00150E4E" w:rsidRDefault="007A2893" w14:paraId="5B18D7AA" w14:textId="7189AB76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tcMar/>
            <w:vAlign w:val="center"/>
          </w:tcPr>
          <w:p w:rsidRPr="00AB356B" w:rsidR="007A2893" w:rsidP="5E546711" w:rsidRDefault="001F7359" w14:paraId="631673C4" w14:textId="67E74CBE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Imagens das posições de atendimento em loja.</w:t>
            </w:r>
          </w:p>
        </w:tc>
        <w:tc>
          <w:tcPr>
            <w:tcW w:w="3116" w:type="dxa"/>
            <w:tcMar/>
            <w:vAlign w:val="center"/>
          </w:tcPr>
          <w:p w:rsidRPr="00F83879" w:rsidR="007940A0" w:rsidP="00F83879" w:rsidRDefault="007940A0" w14:paraId="03B18ABC" w14:textId="453FAF48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4556CF23" w14:textId="77777777">
        <w:trPr>
          <w:trHeight w:val="412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6503A8" w:rsidR="006503A8" w:rsidP="006503A8" w:rsidRDefault="006503A8" w14:paraId="443288F7" w14:textId="50FC01BE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Cena 3</w:t>
            </w:r>
            <w:r w:rsidRPr="006503A8">
              <w:t xml:space="preserve"> </w:t>
            </w:r>
            <w:r>
              <w:t xml:space="preserve">- </w:t>
            </w:r>
            <w:r w:rsidRPr="006503A8">
              <w:rPr>
                <w:rFonts w:ascii="Arial" w:hAnsi="Arial" w:cs="Arial"/>
                <w:b/>
                <w:bCs/>
              </w:rPr>
              <w:t>Estratégia e Acessibilidade</w:t>
            </w:r>
          </w:p>
        </w:tc>
        <w:tc>
          <w:tcPr>
            <w:tcW w:w="6524" w:type="dxa"/>
            <w:tcMar/>
            <w:vAlign w:val="center"/>
          </w:tcPr>
          <w:p w:rsidRPr="006503A8" w:rsidR="006503A8" w:rsidP="006503A8" w:rsidRDefault="006503A8" w14:paraId="7F93A6E2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 xml:space="preserve">Para identificar exatamente o que o cliente precisa, usamos perguntas estratégicas: 'como', 'onde', ou até um 'você sabia?' </w:t>
            </w:r>
            <w:proofErr w:type="gramStart"/>
            <w:r w:rsidRPr="006503A8">
              <w:rPr>
                <w:rFonts w:ascii="Arial" w:hAnsi="Arial" w:cs="Arial"/>
                <w:bCs/>
                <w:sz w:val="21"/>
                <w:szCs w:val="21"/>
              </w:rPr>
              <w:t>pra</w:t>
            </w:r>
            <w:proofErr w:type="gramEnd"/>
            <w:r w:rsidRPr="006503A8">
              <w:rPr>
                <w:rFonts w:ascii="Arial" w:hAnsi="Arial" w:cs="Arial"/>
                <w:bCs/>
                <w:sz w:val="21"/>
                <w:szCs w:val="21"/>
              </w:rPr>
              <w:t xml:space="preserve"> despertar interesse.</w:t>
            </w:r>
          </w:p>
          <w:p w:rsidRPr="006503A8" w:rsidR="006503A8" w:rsidP="006503A8" w:rsidRDefault="006503A8" w14:paraId="5E76208A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6503A8" w:rsidR="006503A8" w:rsidP="006503A8" w:rsidRDefault="006503A8" w14:paraId="74CB3275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Essas perguntas ajudam a detectar necessidades e criar oportunidades.</w:t>
            </w:r>
          </w:p>
          <w:p w:rsidRPr="006503A8" w:rsidR="006503A8" w:rsidP="006503A8" w:rsidRDefault="006503A8" w14:paraId="325BBB06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6503A8" w:rsidR="006503A8" w:rsidP="006503A8" w:rsidRDefault="006503A8" w14:paraId="0422AD39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E junto com isso, temos que lembrar: nosso atendimento é inclusivo.</w:t>
            </w:r>
          </w:p>
          <w:p w:rsidRPr="006503A8" w:rsidR="006503A8" w:rsidP="006503A8" w:rsidRDefault="006503A8" w14:paraId="415C2798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6503A8" w:rsidR="006503A8" w:rsidP="006503A8" w:rsidRDefault="006503A8" w14:paraId="0767BB6D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Senhas preferenciais, piso tátil e espaços reservados para cadeirantes fazem parte da nossa rotina.</w:t>
            </w:r>
          </w:p>
          <w:p w:rsidRPr="006503A8" w:rsidR="006503A8" w:rsidP="006503A8" w:rsidRDefault="006503A8" w14:paraId="318E09D5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Tudo isso reforça que cada cliente é importante e merece atenção.</w:t>
            </w:r>
          </w:p>
          <w:p w:rsidRPr="006503A8" w:rsidR="006503A8" w:rsidP="006503A8" w:rsidRDefault="006503A8" w14:paraId="311C03ED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6503A8" w:rsidR="006503A8" w:rsidP="006503A8" w:rsidRDefault="006503A8" w14:paraId="61BD427F" w14:textId="1ACF62E2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E é essa soma de atitudes que garante que a jornada seja completa.</w:t>
            </w:r>
          </w:p>
        </w:tc>
        <w:tc>
          <w:tcPr>
            <w:tcW w:w="1983" w:type="dxa"/>
            <w:tcMar/>
            <w:vAlign w:val="center"/>
          </w:tcPr>
          <w:p w:rsidRPr="00AB356B" w:rsidR="006503A8" w:rsidP="002B3412" w:rsidRDefault="002B3412" w14:paraId="34ACE904" w14:textId="0DE96B97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Cs/>
              </w:rPr>
              <w:lastRenderedPageBreak/>
              <w:t>Imagens dos</w:t>
            </w:r>
            <w:r w:rsidR="006503A8">
              <w:rPr>
                <w:rFonts w:ascii="Arial" w:hAnsi="Arial" w:cs="Arial"/>
                <w:bCs/>
              </w:rPr>
              <w:t xml:space="preserve"> </w:t>
            </w:r>
            <w:r w:rsidRPr="004302BB" w:rsidR="006503A8">
              <w:rPr>
                <w:rFonts w:ascii="Arial" w:hAnsi="Arial" w:cs="Arial"/>
                <w:bCs/>
              </w:rPr>
              <w:t>detalhes inclusivos da loja: piso tátil, espaço para cadeirantes, senha preferencial.</w:t>
            </w:r>
          </w:p>
        </w:tc>
        <w:tc>
          <w:tcPr>
            <w:tcW w:w="3116" w:type="dxa"/>
            <w:tcMar/>
            <w:vAlign w:val="center"/>
          </w:tcPr>
          <w:p w:rsidRPr="00F83879" w:rsidR="006503A8" w:rsidP="006503A8" w:rsidRDefault="006503A8" w14:paraId="687400FD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7DB0FC8F" w14:textId="77777777">
        <w:trPr>
          <w:trHeight w:val="417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777670D8" w14:textId="47B09395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r w:rsidR="00C858D0">
              <w:rPr>
                <w:rFonts w:ascii="Arial" w:hAnsi="Arial" w:cs="Arial"/>
                <w:b/>
              </w:rPr>
              <w:t>4</w:t>
            </w:r>
            <w:r w:rsidRPr="00150E4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  <w:tcMar/>
            <w:vAlign w:val="center"/>
          </w:tcPr>
          <w:p w:rsidRPr="00AB356B" w:rsidR="006503A8" w:rsidP="006503A8" w:rsidRDefault="006503A8" w14:paraId="0A8BCD2B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O objetivo aqui é claro: proporcionar uma experiência memorável.</w:t>
            </w:r>
          </w:p>
          <w:p w:rsidRPr="00AB356B" w:rsidR="006503A8" w:rsidP="006503A8" w:rsidRDefault="006503A8" w14:paraId="304A9CD3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E o vendedor tem um papel central nesse processo.</w:t>
            </w:r>
          </w:p>
          <w:p w:rsidRPr="00AB356B" w:rsidR="006503A8" w:rsidP="006503A8" w:rsidRDefault="006503A8" w14:paraId="6E811075" w14:textId="77777777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AB356B" w:rsidR="006503A8" w:rsidP="006503A8" w:rsidRDefault="006503A8" w14:paraId="7ED90EDD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Mas é importante lembrar: em momentos de maior movimento, o atendimento não depende de uma única pessoa.</w:t>
            </w:r>
          </w:p>
          <w:p w:rsidRPr="00AB356B" w:rsidR="006503A8" w:rsidP="006503A8" w:rsidRDefault="006503A8" w14:paraId="681C37DB" w14:textId="3F50AFBE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Toda a equipe pode e deve apoiar o cliente, garantindo continuidade, atenção e qualidade em cada interação</w:t>
            </w:r>
          </w:p>
          <w:p w:rsidRPr="00AB356B" w:rsidR="006503A8" w:rsidP="006503A8" w:rsidRDefault="006503A8" w14:paraId="15D3FA25" w14:textId="790AA127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tcMar/>
            <w:vAlign w:val="center"/>
          </w:tcPr>
          <w:p w:rsidRPr="00AB356B" w:rsidR="006503A8" w:rsidP="006503A8" w:rsidRDefault="006503A8" w14:paraId="63A32DDC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AB356B">
              <w:rPr>
                <w:rFonts w:ascii="Arial" w:hAnsi="Arial" w:cs="Arial"/>
                <w:sz w:val="21"/>
                <w:szCs w:val="21"/>
              </w:rPr>
              <w:t>Apresentador em estúdio do lado direito da tela.</w:t>
            </w:r>
          </w:p>
          <w:p w:rsidRPr="00AB356B" w:rsidR="006503A8" w:rsidP="006503A8" w:rsidRDefault="006503A8" w14:paraId="06234E6E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Pr="00AB356B" w:rsidR="006503A8" w:rsidP="006503A8" w:rsidRDefault="006503A8" w14:paraId="72AA0F4F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proofErr w:type="spellStart"/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>Lettering</w:t>
            </w:r>
            <w:proofErr w:type="spellEnd"/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 w:rsidRPr="00AB356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AB356B">
              <w:t xml:space="preserve"> </w:t>
            </w: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Experiência memorável</w:t>
            </w:r>
          </w:p>
          <w:p w:rsidRPr="00AB356B" w:rsidR="006503A8" w:rsidP="006503A8" w:rsidRDefault="006503A8" w14:paraId="003011AC" w14:textId="377EF89C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Atendimento encantador</w:t>
            </w:r>
          </w:p>
        </w:tc>
        <w:tc>
          <w:tcPr>
            <w:tcW w:w="3116" w:type="dxa"/>
            <w:tcMar/>
          </w:tcPr>
          <w:p w:rsidRPr="00F83879" w:rsidR="006503A8" w:rsidP="006503A8" w:rsidRDefault="006503A8" w14:paraId="7B01589A" w14:textId="0A981FB6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25C32F26" w14:textId="77777777">
        <w:trPr>
          <w:trHeight w:val="409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2F3E5C0A" w14:textId="46F53E16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C858D0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3473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gramStart"/>
            <w:r w:rsidR="003473C1">
              <w:rPr>
                <w:rFonts w:ascii="Arial" w:hAnsi="Arial" w:cs="Arial"/>
                <w:b/>
                <w:sz w:val="24"/>
                <w:szCs w:val="24"/>
              </w:rPr>
              <w:t xml:space="preserve">-  </w:t>
            </w:r>
            <w:proofErr w:type="spellStart"/>
            <w:r w:rsidR="003473C1">
              <w:rPr>
                <w:rFonts w:ascii="Arial" w:hAnsi="Arial" w:cs="Arial"/>
                <w:b/>
                <w:sz w:val="24"/>
                <w:szCs w:val="24"/>
              </w:rPr>
              <w:t>Check</w:t>
            </w:r>
            <w:proofErr w:type="gramEnd"/>
            <w:r w:rsidR="003473C1">
              <w:rPr>
                <w:rFonts w:ascii="Arial" w:hAnsi="Arial" w:cs="Arial"/>
                <w:b/>
                <w:sz w:val="24"/>
                <w:szCs w:val="24"/>
              </w:rPr>
              <w:t>-out</w:t>
            </w:r>
            <w:proofErr w:type="spellEnd"/>
          </w:p>
        </w:tc>
        <w:tc>
          <w:tcPr>
            <w:tcW w:w="6524" w:type="dxa"/>
            <w:tcMar/>
            <w:vAlign w:val="center"/>
          </w:tcPr>
          <w:p w:rsidR="006503A8" w:rsidP="5E546711" w:rsidRDefault="006503A8" w14:paraId="7F176410" w14:textId="5416CB9D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5E546711" w:rsidR="5E546711">
              <w:rPr>
                <w:rFonts w:ascii="Arial" w:hAnsi="Arial" w:cs="Arial"/>
                <w:sz w:val="21"/>
                <w:szCs w:val="21"/>
              </w:rPr>
              <w:t>O C</w:t>
            </w:r>
            <w:r w:rsidRPr="5E546711" w:rsidR="5E546711">
              <w:rPr>
                <w:rFonts w:ascii="Arial" w:hAnsi="Arial" w:cs="Arial"/>
                <w:sz w:val="21"/>
                <w:szCs w:val="21"/>
              </w:rPr>
              <w:t>heck-out</w:t>
            </w:r>
            <w:r w:rsidRPr="5E546711" w:rsidR="5E546711">
              <w:rPr>
                <w:rFonts w:ascii="Arial" w:hAnsi="Arial" w:cs="Arial"/>
                <w:sz w:val="21"/>
                <w:szCs w:val="21"/>
              </w:rPr>
              <w:t xml:space="preserve"> é a etapa final da jornada do cliente na loja. Depois de toda a experiência vivida durante o atendimento, esse momento precisa fechar a venda de forma prática, positiva e memorável.</w:t>
            </w:r>
          </w:p>
          <w:p w:rsidR="006503A8" w:rsidP="006503A8" w:rsidRDefault="006503A8" w14:paraId="2EB9632F" w14:textId="77777777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</w:p>
          <w:p w:rsidR="006503A8" w:rsidP="006503A8" w:rsidRDefault="006503A8" w14:paraId="25B5B456" w14:textId="77777777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F64824" w:rsidR="006503A8" w:rsidP="5E546711" w:rsidRDefault="006503A8" w14:paraId="065DBFA2" w14:textId="6E3D85B4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5E546711" w:rsidR="5E546711">
              <w:rPr>
                <w:rFonts w:ascii="Arial" w:hAnsi="Arial" w:cs="Arial"/>
                <w:sz w:val="21"/>
                <w:szCs w:val="21"/>
              </w:rPr>
              <w:t>E para tornar essa etapa ainda mais simples, a Claro conta com soluções que trazem mais agilidade e conveniência para clientes e vendedores.</w:t>
            </w:r>
          </w:p>
        </w:tc>
        <w:tc>
          <w:tcPr>
            <w:tcW w:w="1983" w:type="dxa"/>
            <w:tcMar/>
            <w:vAlign w:val="center"/>
          </w:tcPr>
          <w:p w:rsidRPr="000B00C1" w:rsidR="006503A8" w:rsidP="006503A8" w:rsidRDefault="006503A8" w14:paraId="19FCAF3A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tela.</w:t>
            </w:r>
          </w:p>
          <w:p w:rsidRPr="000B00C1" w:rsidR="006503A8" w:rsidP="006503A8" w:rsidRDefault="006503A8" w14:paraId="23F00C30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7A0354F9" w14:textId="6041F779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0B00C1">
              <w:rPr>
                <w:rFonts w:ascii="Arial" w:hAnsi="Arial" w:cs="Arial"/>
                <w:b/>
                <w:sz w:val="21"/>
                <w:szCs w:val="21"/>
              </w:rPr>
              <w:t>Lettering</w:t>
            </w:r>
            <w:proofErr w:type="spellEnd"/>
            <w:r w:rsidRPr="000B00C1">
              <w:rPr>
                <w:rFonts w:ascii="Arial" w:hAnsi="Arial" w:cs="Arial"/>
                <w:b/>
                <w:sz w:val="21"/>
                <w:szCs w:val="21"/>
              </w:rPr>
              <w:t xml:space="preserve"> à direita:</w:t>
            </w:r>
          </w:p>
          <w:p w:rsidRPr="000B00C1" w:rsidR="006503A8" w:rsidP="006503A8" w:rsidRDefault="006503A8" w14:paraId="45D000FE" w14:textId="66E46EB8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proofErr w:type="spellStart"/>
            <w:r w:rsidRPr="000B00C1">
              <w:rPr>
                <w:rFonts w:ascii="Arial" w:hAnsi="Arial" w:cs="Arial"/>
                <w:bCs/>
                <w:sz w:val="21"/>
                <w:szCs w:val="21"/>
              </w:rPr>
              <w:t>Check-out</w:t>
            </w:r>
            <w:proofErr w:type="spellEnd"/>
            <w:r w:rsidRPr="000B00C1">
              <w:rPr>
                <w:rFonts w:ascii="Arial" w:hAnsi="Arial" w:cs="Arial"/>
                <w:bCs/>
                <w:sz w:val="21"/>
                <w:szCs w:val="21"/>
              </w:rPr>
              <w:t xml:space="preserve">: </w:t>
            </w:r>
            <w:r w:rsidRPr="000B00C1">
              <w:rPr>
                <w:bCs/>
                <w:sz w:val="21"/>
                <w:szCs w:val="21"/>
              </w:rPr>
              <w:t xml:space="preserve"> </w:t>
            </w:r>
            <w:r w:rsidRPr="000B00C1">
              <w:rPr>
                <w:rFonts w:ascii="Arial" w:hAnsi="Arial" w:cs="Arial"/>
                <w:bCs/>
                <w:sz w:val="21"/>
                <w:szCs w:val="21"/>
              </w:rPr>
              <w:t>A última impressão também importa</w:t>
            </w:r>
            <w:r>
              <w:rPr>
                <w:rFonts w:ascii="Arial" w:hAnsi="Arial" w:cs="Arial"/>
                <w:bCs/>
                <w:sz w:val="21"/>
                <w:szCs w:val="21"/>
              </w:rPr>
              <w:t>.</w:t>
            </w:r>
          </w:p>
          <w:p w:rsidRPr="000B00C1" w:rsidR="006503A8" w:rsidP="006503A8" w:rsidRDefault="006503A8" w14:paraId="4E822A09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1DA488FC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331C1E67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68B83353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558D4EB7" w14:textId="11A4B10B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2911AA68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6F6514D4" w14:textId="77777777">
        <w:trPr>
          <w:trHeight w:val="416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902D00" w:rsidR="006503A8" w:rsidP="006503A8" w:rsidRDefault="006503A8" w14:paraId="4BF496B3" w14:textId="257BCAD8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C858D0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01463F53" w14:textId="74FAAFE1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F64824">
              <w:rPr>
                <w:rFonts w:ascii="Arial" w:hAnsi="Arial" w:cs="Arial"/>
                <w:bCs/>
                <w:sz w:val="21"/>
                <w:szCs w:val="21"/>
              </w:rPr>
              <w:t xml:space="preserve">Uma delas é a Pesquisa de Satisfação IW, onde o cliente pode compartilhar sua percepção sobre o atendimento recebido na loja. </w:t>
            </w:r>
          </w:p>
        </w:tc>
        <w:tc>
          <w:tcPr>
            <w:tcW w:w="1983" w:type="dxa"/>
            <w:tcMar/>
            <w:vAlign w:val="center"/>
          </w:tcPr>
          <w:p w:rsidR="006503A8" w:rsidP="006503A8" w:rsidRDefault="006503A8" w14:paraId="17716DDD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</w:t>
            </w:r>
            <w:r>
              <w:rPr>
                <w:rFonts w:ascii="Arial" w:hAnsi="Arial" w:cs="Arial"/>
                <w:sz w:val="21"/>
                <w:szCs w:val="21"/>
              </w:rPr>
              <w:t xml:space="preserve"> com sugestão de imagem ao fundo como a do lado.</w:t>
            </w:r>
          </w:p>
          <w:p w:rsidR="006503A8" w:rsidP="006503A8" w:rsidRDefault="006503A8" w14:paraId="436A6956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Pr="00F64824" w:rsidR="006503A8" w:rsidP="006503A8" w:rsidRDefault="006503A8" w14:paraId="7EF81503" w14:textId="503A3F7A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lastRenderedPageBreak/>
              <w:t>Lettering</w:t>
            </w:r>
            <w:proofErr w:type="spellEnd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F64824">
              <w:rPr>
                <w:rFonts w:ascii="Arial" w:hAnsi="Arial" w:cs="Arial"/>
                <w:sz w:val="21"/>
                <w:szCs w:val="21"/>
              </w:rPr>
              <w:t>A opinião do cliente ajuda a evoluir a experiência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3116" w:type="dxa"/>
            <w:tcMar/>
          </w:tcPr>
          <w:p w:rsidRPr="00F83879" w:rsidR="006503A8" w:rsidP="006503A8" w:rsidRDefault="006503A8" w14:paraId="0E4B0756" w14:textId="5582C05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42280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141AB456" wp14:editId="5F850714">
                  <wp:extent cx="1841500" cy="1007110"/>
                  <wp:effectExtent l="0" t="0" r="6350" b="2540"/>
                  <wp:docPr id="175330699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30699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83879" w:rsidR="006503A8" w:rsidTr="1F2931B1" w14:paraId="47B2F8D9" w14:textId="77777777">
        <w:trPr>
          <w:trHeight w:val="422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065352" w:rsidR="006503A8" w:rsidP="006503A8" w:rsidRDefault="006503A8" w14:paraId="13DCF7C3" w14:textId="34611177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C858D0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524" w:type="dxa"/>
            <w:tcMar/>
            <w:vAlign w:val="center"/>
          </w:tcPr>
          <w:p w:rsidRPr="00F64824" w:rsidR="006503A8" w:rsidP="006503A8" w:rsidRDefault="006503A8" w14:paraId="1F19B94D" w14:textId="329F4C9B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F64824">
              <w:rPr>
                <w:rFonts w:ascii="Arial" w:hAnsi="Arial" w:cs="Arial"/>
                <w:bCs/>
                <w:sz w:val="21"/>
                <w:szCs w:val="21"/>
              </w:rPr>
              <w:t>Outra facilidade é o Aceite Eletrônico, que permite o envio dos contratos por e-mail para assinatura digital, sem necessidade de impressão ou digitalização. O cliente pode escolher entre a assinatura tradicional ou o processo eletrônico.</w:t>
            </w:r>
          </w:p>
        </w:tc>
        <w:tc>
          <w:tcPr>
            <w:tcW w:w="1983" w:type="dxa"/>
            <w:tcMar/>
            <w:vAlign w:val="center"/>
          </w:tcPr>
          <w:p w:rsidR="006503A8" w:rsidP="006503A8" w:rsidRDefault="006503A8" w14:paraId="084714BD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</w:t>
            </w:r>
            <w:r>
              <w:rPr>
                <w:rFonts w:ascii="Arial" w:hAnsi="Arial" w:cs="Arial"/>
                <w:sz w:val="21"/>
                <w:szCs w:val="21"/>
              </w:rPr>
              <w:t xml:space="preserve"> com sugestão de imagem ao fundo como a do lado.</w:t>
            </w:r>
          </w:p>
          <w:p w:rsidR="006503A8" w:rsidP="006503A8" w:rsidRDefault="006503A8" w14:paraId="29F358D3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Pr="00F83879" w:rsidR="006503A8" w:rsidP="006503A8" w:rsidRDefault="006503A8" w14:paraId="38E6810F" w14:textId="2576C484">
            <w:pPr>
              <w:ind w:firstLine="0"/>
              <w:rPr>
                <w:rFonts w:ascii="Arial" w:hAnsi="Arial" w:cs="Arial"/>
                <w:b/>
              </w:rPr>
            </w:pPr>
            <w:proofErr w:type="spellStart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>Lettering</w:t>
            </w:r>
            <w:proofErr w:type="spellEnd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1041">
              <w:t xml:space="preserve"> </w:t>
            </w:r>
            <w:r w:rsidRPr="007B1041">
              <w:rPr>
                <w:rFonts w:ascii="Arial" w:hAnsi="Arial" w:cs="Arial"/>
                <w:sz w:val="21"/>
                <w:szCs w:val="21"/>
              </w:rPr>
              <w:t>Contratos digitais, simples e rápidos</w:t>
            </w:r>
          </w:p>
        </w:tc>
        <w:tc>
          <w:tcPr>
            <w:tcW w:w="3116" w:type="dxa"/>
            <w:tcMar/>
          </w:tcPr>
          <w:p w:rsidRPr="00F83879" w:rsidR="006503A8" w:rsidP="006503A8" w:rsidRDefault="006503A8" w14:paraId="7DF1FE3A" w14:textId="119D256C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7B104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4B166AB" wp14:editId="34BC7E12">
                  <wp:extent cx="1841500" cy="1005205"/>
                  <wp:effectExtent l="0" t="0" r="6350" b="4445"/>
                  <wp:docPr id="21376238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238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83879" w:rsidR="006503A8" w:rsidTr="1F2931B1" w14:paraId="7399C5D7" w14:textId="77777777">
        <w:trPr>
          <w:trHeight w:val="413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473C1" w:rsidR="006503A8" w:rsidP="006503A8" w:rsidRDefault="006503A8" w14:paraId="38016763" w14:textId="599CB6CC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473C1">
              <w:rPr>
                <w:rFonts w:ascii="Arial" w:hAnsi="Arial" w:cs="Arial"/>
                <w:b/>
              </w:rPr>
              <w:t xml:space="preserve">Cena </w:t>
            </w:r>
            <w:r w:rsidRPr="003473C1" w:rsidR="00C858D0">
              <w:rPr>
                <w:rFonts w:ascii="Arial" w:hAnsi="Arial" w:cs="Arial"/>
                <w:b/>
              </w:rPr>
              <w:t>8</w:t>
            </w:r>
            <w:r w:rsidRPr="003473C1" w:rsidR="003473C1">
              <w:rPr>
                <w:rFonts w:ascii="Arial" w:hAnsi="Arial" w:cs="Arial"/>
                <w:b/>
              </w:rPr>
              <w:t xml:space="preserve"> - Pagamentos</w:t>
            </w:r>
          </w:p>
        </w:tc>
        <w:tc>
          <w:tcPr>
            <w:tcW w:w="6524" w:type="dxa"/>
            <w:tcMar/>
            <w:vAlign w:val="center"/>
          </w:tcPr>
          <w:p w:rsidRPr="004F0185" w:rsidR="006503A8" w:rsidP="3D70B019" w:rsidRDefault="006503A8" w14:paraId="1AC130AE" w14:textId="4FB26A84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3D70B019" w:rsidR="006503A8">
              <w:rPr>
                <w:rFonts w:ascii="Arial" w:hAnsi="Arial" w:cs="Arial"/>
                <w:sz w:val="21"/>
                <w:szCs w:val="21"/>
              </w:rPr>
              <w:t>E quando o assunto é pagamento, a experiência também evoluiu. A Claro oferece soluções modernas e práticas, como link de pagamento por cartão e PIX, trazendo mais rapidez e comodidade no fechamento da venda.</w:t>
            </w:r>
          </w:p>
          <w:p w:rsidRPr="00C9687A" w:rsidR="006503A8" w:rsidP="006503A8" w:rsidRDefault="006503A8" w14:paraId="28E8108A" w14:textId="4FF1D47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tcMar/>
            <w:vAlign w:val="center"/>
          </w:tcPr>
          <w:p w:rsidR="006503A8" w:rsidP="006503A8" w:rsidRDefault="006503A8" w14:paraId="6E3AEFCD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</w:t>
            </w:r>
            <w:r>
              <w:rPr>
                <w:rFonts w:ascii="Arial" w:hAnsi="Arial" w:cs="Arial"/>
                <w:sz w:val="21"/>
                <w:szCs w:val="21"/>
              </w:rPr>
              <w:t xml:space="preserve"> com sugestão de imagem ao fundo como a do lado.</w:t>
            </w:r>
          </w:p>
          <w:p w:rsidR="006503A8" w:rsidP="006503A8" w:rsidRDefault="006503A8" w14:paraId="660E780B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="006503A8" w:rsidP="006503A8" w:rsidRDefault="006503A8" w14:paraId="59FC2AE6" w14:textId="024E6B8D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>Lettering</w:t>
            </w:r>
            <w:proofErr w:type="spellEnd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1041">
              <w:t xml:space="preserve"> </w:t>
            </w:r>
            <w:r w:rsidRPr="00260568">
              <w:t xml:space="preserve"> </w:t>
            </w:r>
            <w:r w:rsidRPr="00260568">
              <w:rPr>
                <w:rFonts w:ascii="Arial" w:hAnsi="Arial" w:cs="Arial"/>
                <w:sz w:val="21"/>
                <w:szCs w:val="21"/>
              </w:rPr>
              <w:t>Mais rapidez no fechamento da venda</w:t>
            </w:r>
          </w:p>
          <w:p w:rsidRPr="00F83879" w:rsidR="006503A8" w:rsidP="006503A8" w:rsidRDefault="006503A8" w14:paraId="69CF5439" w14:textId="0B71C4C9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51DF0398" w14:textId="2C760B05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26056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7917FEE" wp14:editId="33E5A162">
                  <wp:extent cx="1841500" cy="1005205"/>
                  <wp:effectExtent l="0" t="0" r="6350" b="4445"/>
                  <wp:docPr id="197979099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79099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83879" w:rsidR="006503A8" w:rsidTr="1F2931B1" w14:paraId="64EE96E8" w14:textId="77777777">
        <w:trPr>
          <w:trHeight w:val="176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6D47D153" w14:textId="45507E13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C858D0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  <w:p w:rsidRPr="00F83879" w:rsidR="006503A8" w:rsidP="006503A8" w:rsidRDefault="006503A8" w14:paraId="77363FAE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A82C96" w:rsidR="006503A8" w:rsidP="5E546711" w:rsidRDefault="006503A8" w14:paraId="7735F104" w14:textId="4E429151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5E546711" w:rsidR="5E546711">
              <w:rPr>
                <w:rFonts w:ascii="Arial" w:hAnsi="Arial" w:cs="Arial"/>
                <w:sz w:val="21"/>
                <w:szCs w:val="21"/>
              </w:rPr>
              <w:t xml:space="preserve">No </w:t>
            </w:r>
            <w:r w:rsidRPr="5E546711" w:rsidR="5E546711">
              <w:rPr>
                <w:rFonts w:ascii="Arial" w:hAnsi="Arial" w:cs="Arial"/>
                <w:sz w:val="21"/>
                <w:szCs w:val="21"/>
              </w:rPr>
              <w:t>check-out</w:t>
            </w:r>
            <w:r w:rsidRPr="5E546711" w:rsidR="5E546711">
              <w:rPr>
                <w:rFonts w:ascii="Arial" w:hAnsi="Arial" w:cs="Arial"/>
                <w:sz w:val="21"/>
                <w:szCs w:val="21"/>
              </w:rPr>
              <w:t>, cada detalhe importa. Por isso, todos os vendedores têm um papel importante para garantir um encerramento cordial, eficiente e alinhado à melhor experiência possível para o cliente.</w:t>
            </w:r>
          </w:p>
        </w:tc>
        <w:tc>
          <w:tcPr>
            <w:tcW w:w="1983" w:type="dxa"/>
            <w:tcMar/>
            <w:vAlign w:val="center"/>
          </w:tcPr>
          <w:p w:rsidRPr="00A82C96" w:rsidR="006503A8" w:rsidP="006503A8" w:rsidRDefault="006503A8" w14:paraId="67C5EB44" w14:textId="7CFEA27D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 xml:space="preserve">Imagens de: </w:t>
            </w:r>
            <w:r w:rsidRPr="00A82C96">
              <w:rPr>
                <w:rFonts w:ascii="Arial" w:hAnsi="Arial" w:cs="Arial"/>
                <w:bCs/>
                <w:sz w:val="21"/>
                <w:szCs w:val="21"/>
              </w:rPr>
              <w:t xml:space="preserve">Cliente saindo satisfeito da loja </w:t>
            </w:r>
          </w:p>
          <w:p w:rsidRPr="00A82C96" w:rsidR="006503A8" w:rsidP="006503A8" w:rsidRDefault="006503A8" w14:paraId="2EDF8C9C" w14:textId="7604814E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82C96">
              <w:rPr>
                <w:rFonts w:ascii="Arial" w:hAnsi="Arial" w:cs="Arial"/>
                <w:bCs/>
                <w:sz w:val="21"/>
                <w:szCs w:val="21"/>
              </w:rPr>
              <w:t xml:space="preserve"> Despedida cordial da equipe </w:t>
            </w:r>
          </w:p>
          <w:p w:rsidR="006503A8" w:rsidP="006503A8" w:rsidRDefault="006503A8" w14:paraId="29C6BE5E" w14:textId="77777777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A82C96">
              <w:rPr>
                <w:rFonts w:ascii="Arial" w:hAnsi="Arial" w:cs="Arial"/>
                <w:bCs/>
                <w:sz w:val="21"/>
                <w:szCs w:val="21"/>
              </w:rPr>
              <w:t xml:space="preserve"> Plano aberto da loja</w:t>
            </w:r>
          </w:p>
          <w:p w:rsidR="006503A8" w:rsidP="006503A8" w:rsidRDefault="006503A8" w14:paraId="384050B3" w14:textId="77777777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5C0DE0" w:rsidR="006503A8" w:rsidP="006503A8" w:rsidRDefault="006503A8" w14:paraId="6B6C1B90" w14:textId="405C81DA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A82C96">
              <w:rPr>
                <w:rFonts w:ascii="Arial" w:hAnsi="Arial" w:cs="Arial"/>
                <w:b/>
                <w:sz w:val="21"/>
                <w:szCs w:val="21"/>
              </w:rPr>
              <w:lastRenderedPageBreak/>
              <w:t>Lettering</w:t>
            </w:r>
            <w:proofErr w:type="spellEnd"/>
            <w:r w:rsidRPr="00A82C96">
              <w:rPr>
                <w:rFonts w:ascii="Arial" w:hAnsi="Arial" w:cs="Arial"/>
                <w:b/>
                <w:sz w:val="21"/>
                <w:szCs w:val="21"/>
              </w:rPr>
              <w:t xml:space="preserve"> centralizado:</w:t>
            </w:r>
            <w:r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r w:rsidRPr="00A82C96">
              <w:t xml:space="preserve"> </w:t>
            </w:r>
            <w:r w:rsidRPr="00A82C96">
              <w:rPr>
                <w:rFonts w:ascii="Arial" w:hAnsi="Arial" w:cs="Arial"/>
                <w:bCs/>
                <w:sz w:val="21"/>
                <w:szCs w:val="21"/>
              </w:rPr>
              <w:t>Todos fazem parte da experiência do cliente</w:t>
            </w:r>
          </w:p>
        </w:tc>
        <w:tc>
          <w:tcPr>
            <w:tcW w:w="3116" w:type="dxa"/>
            <w:tcMar/>
          </w:tcPr>
          <w:p w:rsidRPr="00F83879" w:rsidR="006503A8" w:rsidP="006503A8" w:rsidRDefault="006503A8" w14:paraId="2D6A5FE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36846715" w14:textId="77777777"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C858D0" w:rsidRDefault="006503A8" w14:paraId="5CC3AD56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59DD97F4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51B521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24283BA1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508B0CD0" w14:textId="77777777">
        <w:trPr>
          <w:trHeight w:val="240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1073511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:rsidRPr="00F83879" w:rsidR="006503A8" w:rsidP="006503A8" w:rsidRDefault="006503A8" w14:paraId="32F9DB1C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36578429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5675DB34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02675095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736B9F90" w14:textId="77777777">
        <w:trPr>
          <w:trHeight w:val="170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0177799C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11</w:t>
            </w:r>
          </w:p>
          <w:p w:rsidRPr="00F83879" w:rsidR="006503A8" w:rsidP="006503A8" w:rsidRDefault="006503A8" w14:paraId="5F810B5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749C24B9" w14:textId="77777777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539D401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3686FB83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2D4CCA23" w14:textId="77777777">
        <w:trPr>
          <w:trHeight w:val="25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02D54264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12</w:t>
            </w:r>
          </w:p>
          <w:p w:rsidRPr="00F83879" w:rsidR="006503A8" w:rsidP="006503A8" w:rsidRDefault="006503A8" w14:paraId="4A60992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76E0F238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EB938E5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12C8680F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6E977234" w14:textId="77777777">
        <w:trPr>
          <w:trHeight w:val="436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0089525E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2F2990C7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68A3F7B6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7562E927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49D81C92" w14:textId="77777777">
        <w:trPr>
          <w:trHeight w:val="401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75F36D83" w14:textId="7B678315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13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6BD41C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7590A36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48D90D18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5839236D" w14:textId="77777777">
        <w:trPr>
          <w:trHeight w:val="420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="006503A8" w:rsidP="006503A8" w:rsidRDefault="006503A8" w14:paraId="02CCF87E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0C659906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30AC24D8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570E3CA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2DC88EED" w14:textId="77777777">
        <w:trPr>
          <w:trHeight w:val="412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0088B3E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76AE244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7A76FE67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420AA77F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314F5451" w14:textId="77777777">
        <w:trPr>
          <w:trHeight w:val="417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="006503A8" w:rsidP="006503A8" w:rsidRDefault="006503A8" w14:paraId="021FE12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C0C905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90971C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6A5DF365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013FE4F5" w14:textId="77777777">
        <w:trPr>
          <w:trHeight w:val="423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4B626D1C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A00A22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559FAAE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07F29B6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10267537" w14:textId="77777777">
        <w:trPr>
          <w:trHeight w:val="416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0B3F4321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4FEFE57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15701B2C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08CF34BA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18C223F9" w14:textId="77777777">
        <w:trPr>
          <w:trHeight w:val="40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2E6B6C3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6A22BEF9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520541DE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2EBCB6E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1F2931B1" w14:paraId="32DC87EC" w14:textId="77777777">
        <w:trPr>
          <w:trHeight w:val="427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6AEACFB0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4D2E70AC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09A5595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2760424F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Pr="00F83879" w:rsidR="001E32F8" w:rsidP="00F83879" w:rsidRDefault="001E32F8" w14:paraId="27E6F601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sectPr w:rsidRPr="00F83879" w:rsidR="001E32F8" w:rsidSect="00337BE8">
      <w:footerReference w:type="default" r:id="rId14"/>
      <w:pgSz w:w="16838" w:h="11906" w:orient="landscape" w:code="9"/>
      <w:pgMar w:top="992" w:right="1701" w:bottom="567" w:left="15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79FB" w:rsidP="00D21BD1" w:rsidRDefault="002B79FB" w14:paraId="1C17C7E3" w14:textId="77777777">
      <w:pPr>
        <w:spacing w:after="0" w:line="240" w:lineRule="auto"/>
      </w:pPr>
      <w:r>
        <w:separator/>
      </w:r>
    </w:p>
  </w:endnote>
  <w:endnote w:type="continuationSeparator" w:id="0">
    <w:p w:rsidR="002B79FB" w:rsidP="00D21BD1" w:rsidRDefault="002B79FB" w14:paraId="02B5690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4990" w:type="pct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3551"/>
    </w:tblGrid>
    <w:tr w:rsidRPr="00443997" w:rsidR="00B51CD2" w:rsidTr="00B51CD2" w14:paraId="49B253AE" w14:textId="77777777">
      <w:trPr>
        <w:trHeight w:val="411"/>
        <w:jc w:val="center"/>
      </w:trPr>
      <w:tc>
        <w:tcPr>
          <w:tcW w:w="5000" w:type="pct"/>
          <w:vAlign w:val="center"/>
        </w:tcPr>
        <w:p w:rsidR="00B51CD2" w:rsidP="00443997" w:rsidRDefault="00B51CD2" w14:paraId="64C8AEC6" w14:textId="7777777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:rsidRPr="00443997" w:rsidR="00B51CD2" w:rsidP="00443997" w:rsidRDefault="00B51CD2" w14:paraId="01E5CCDB" w14:textId="7777777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:rsidRPr="00443997" w:rsidR="00B51CD2" w:rsidP="00443997" w:rsidRDefault="00B51CD2" w14:paraId="67F0A8C0" w14:textId="7777777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:rsidRPr="00443997" w:rsidR="00B51CD2" w:rsidP="00443997" w:rsidRDefault="00B51CD2" w14:paraId="1686BAA0" w14:textId="7777777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:rsidR="00B51CD2" w:rsidP="00B51CD2" w:rsidRDefault="00B51CD2" w14:paraId="594125F5" w14:textId="17F658F2">
    <w:pPr>
      <w:pStyle w:val="Rodap"/>
      <w:jc w:val="center"/>
      <w:rPr>
        <w:noProof/>
      </w:rPr>
    </w:pPr>
  </w:p>
  <w:p w:rsidR="00B51CD2" w:rsidRDefault="00B51CD2" w14:paraId="335A097D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79FB" w:rsidP="00D21BD1" w:rsidRDefault="002B79FB" w14:paraId="7300EFE2" w14:textId="77777777">
      <w:pPr>
        <w:spacing w:after="0" w:line="240" w:lineRule="auto"/>
      </w:pPr>
      <w:r>
        <w:separator/>
      </w:r>
    </w:p>
  </w:footnote>
  <w:footnote w:type="continuationSeparator" w:id="0">
    <w:p w:rsidR="002B79FB" w:rsidP="00D21BD1" w:rsidRDefault="002B79FB" w14:paraId="397BFA8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0B28"/>
    <w:multiLevelType w:val="hybridMultilevel"/>
    <w:tmpl w:val="7A0209E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AF2448"/>
    <w:multiLevelType w:val="multilevel"/>
    <w:tmpl w:val="3A80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BC33081"/>
    <w:multiLevelType w:val="hybridMultilevel"/>
    <w:tmpl w:val="D438247A"/>
    <w:lvl w:ilvl="0" w:tplc="A95824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4C14034"/>
    <w:multiLevelType w:val="hybridMultilevel"/>
    <w:tmpl w:val="F524F1DA"/>
    <w:lvl w:ilvl="0" w:tplc="ED7896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3F4FF2"/>
    <w:multiLevelType w:val="hybridMultilevel"/>
    <w:tmpl w:val="6E288186"/>
    <w:lvl w:ilvl="0" w:tplc="7A80DB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A8AAB13"/>
    <w:multiLevelType w:val="hybridMultilevel"/>
    <w:tmpl w:val="60B8D0AC"/>
    <w:lvl w:ilvl="0" w:tplc="F2EE472C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1" w:tplc="DDD252CE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/>
      </w:rPr>
    </w:lvl>
    <w:lvl w:ilvl="2" w:tplc="054471AE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82A4558E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C37268BC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/>
      </w:rPr>
    </w:lvl>
    <w:lvl w:ilvl="5" w:tplc="507E8888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41827D6E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8BD04472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/>
      </w:rPr>
    </w:lvl>
    <w:lvl w:ilvl="8" w:tplc="3396868E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6" w15:restartNumberingAfterBreak="0">
    <w:nsid w:val="4E380907"/>
    <w:multiLevelType w:val="hybridMultilevel"/>
    <w:tmpl w:val="F73A308E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96329918">
    <w:abstractNumId w:val="5"/>
  </w:num>
  <w:num w:numId="2" w16cid:durableId="1768621298">
    <w:abstractNumId w:val="3"/>
  </w:num>
  <w:num w:numId="3" w16cid:durableId="127014040">
    <w:abstractNumId w:val="4"/>
  </w:num>
  <w:num w:numId="4" w16cid:durableId="1790201607">
    <w:abstractNumId w:val="2"/>
  </w:num>
  <w:num w:numId="5" w16cid:durableId="211309418">
    <w:abstractNumId w:val="0"/>
  </w:num>
  <w:num w:numId="6" w16cid:durableId="584924144">
    <w:abstractNumId w:val="6"/>
  </w:num>
  <w:num w:numId="7" w16cid:durableId="1369140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D1"/>
    <w:rsid w:val="00013ABB"/>
    <w:rsid w:val="00016D3A"/>
    <w:rsid w:val="00016F10"/>
    <w:rsid w:val="0006327D"/>
    <w:rsid w:val="00065352"/>
    <w:rsid w:val="0008681E"/>
    <w:rsid w:val="00091453"/>
    <w:rsid w:val="000B00C1"/>
    <w:rsid w:val="000E3088"/>
    <w:rsid w:val="00100618"/>
    <w:rsid w:val="0011750A"/>
    <w:rsid w:val="001209F3"/>
    <w:rsid w:val="00123B2D"/>
    <w:rsid w:val="00150E4E"/>
    <w:rsid w:val="00180D7B"/>
    <w:rsid w:val="001C7225"/>
    <w:rsid w:val="001E32F8"/>
    <w:rsid w:val="001F49B1"/>
    <w:rsid w:val="001F7359"/>
    <w:rsid w:val="00205B67"/>
    <w:rsid w:val="00215A3B"/>
    <w:rsid w:val="00230FFF"/>
    <w:rsid w:val="00236B53"/>
    <w:rsid w:val="00260568"/>
    <w:rsid w:val="00261606"/>
    <w:rsid w:val="00297166"/>
    <w:rsid w:val="002A163A"/>
    <w:rsid w:val="002A7C96"/>
    <w:rsid w:val="002B3412"/>
    <w:rsid w:val="002B79FB"/>
    <w:rsid w:val="002C4F61"/>
    <w:rsid w:val="002C61C8"/>
    <w:rsid w:val="00305821"/>
    <w:rsid w:val="0030776C"/>
    <w:rsid w:val="0032144E"/>
    <w:rsid w:val="003347E9"/>
    <w:rsid w:val="00337BE8"/>
    <w:rsid w:val="00342280"/>
    <w:rsid w:val="00342994"/>
    <w:rsid w:val="003473C1"/>
    <w:rsid w:val="00351A72"/>
    <w:rsid w:val="003607F5"/>
    <w:rsid w:val="0036388F"/>
    <w:rsid w:val="00366829"/>
    <w:rsid w:val="003708D0"/>
    <w:rsid w:val="00391851"/>
    <w:rsid w:val="003B337C"/>
    <w:rsid w:val="003B5E76"/>
    <w:rsid w:val="003D2489"/>
    <w:rsid w:val="003D7ED2"/>
    <w:rsid w:val="003E244D"/>
    <w:rsid w:val="003F1897"/>
    <w:rsid w:val="003F459A"/>
    <w:rsid w:val="00406AE5"/>
    <w:rsid w:val="00440E0D"/>
    <w:rsid w:val="00443997"/>
    <w:rsid w:val="004469AC"/>
    <w:rsid w:val="00456868"/>
    <w:rsid w:val="004A66AD"/>
    <w:rsid w:val="004D0EBB"/>
    <w:rsid w:val="004D500F"/>
    <w:rsid w:val="004D6EE2"/>
    <w:rsid w:val="004D7EF2"/>
    <w:rsid w:val="004F0185"/>
    <w:rsid w:val="004F20D1"/>
    <w:rsid w:val="00502886"/>
    <w:rsid w:val="00502E70"/>
    <w:rsid w:val="005161C5"/>
    <w:rsid w:val="00516884"/>
    <w:rsid w:val="0052240E"/>
    <w:rsid w:val="00531E09"/>
    <w:rsid w:val="0053DC7E"/>
    <w:rsid w:val="0056114F"/>
    <w:rsid w:val="00566107"/>
    <w:rsid w:val="005727DA"/>
    <w:rsid w:val="00591C13"/>
    <w:rsid w:val="005C0DE0"/>
    <w:rsid w:val="005F0363"/>
    <w:rsid w:val="005F7D76"/>
    <w:rsid w:val="006063F5"/>
    <w:rsid w:val="006209EB"/>
    <w:rsid w:val="006503A8"/>
    <w:rsid w:val="00682858"/>
    <w:rsid w:val="00687012"/>
    <w:rsid w:val="00697576"/>
    <w:rsid w:val="006A1B08"/>
    <w:rsid w:val="006A716E"/>
    <w:rsid w:val="006B69EE"/>
    <w:rsid w:val="006C0E25"/>
    <w:rsid w:val="006C4253"/>
    <w:rsid w:val="006C48DF"/>
    <w:rsid w:val="006D6AE5"/>
    <w:rsid w:val="006E5487"/>
    <w:rsid w:val="006E63CF"/>
    <w:rsid w:val="006F7572"/>
    <w:rsid w:val="007120C1"/>
    <w:rsid w:val="00752DA3"/>
    <w:rsid w:val="007756A2"/>
    <w:rsid w:val="00777E1B"/>
    <w:rsid w:val="007843E1"/>
    <w:rsid w:val="007940A0"/>
    <w:rsid w:val="007A00BF"/>
    <w:rsid w:val="007A2893"/>
    <w:rsid w:val="007B1041"/>
    <w:rsid w:val="007B745D"/>
    <w:rsid w:val="007E3874"/>
    <w:rsid w:val="007E5032"/>
    <w:rsid w:val="0082462B"/>
    <w:rsid w:val="0083384A"/>
    <w:rsid w:val="008409D4"/>
    <w:rsid w:val="008E6F54"/>
    <w:rsid w:val="008F4FE3"/>
    <w:rsid w:val="008F6FE2"/>
    <w:rsid w:val="00902D00"/>
    <w:rsid w:val="009166A7"/>
    <w:rsid w:val="009A64D2"/>
    <w:rsid w:val="009E54CD"/>
    <w:rsid w:val="009F6D49"/>
    <w:rsid w:val="00A2779C"/>
    <w:rsid w:val="00A27F13"/>
    <w:rsid w:val="00A509D1"/>
    <w:rsid w:val="00A775D8"/>
    <w:rsid w:val="00A82C96"/>
    <w:rsid w:val="00A92F03"/>
    <w:rsid w:val="00A94024"/>
    <w:rsid w:val="00A95BB6"/>
    <w:rsid w:val="00AA4DE6"/>
    <w:rsid w:val="00AA737F"/>
    <w:rsid w:val="00AB3313"/>
    <w:rsid w:val="00AB356B"/>
    <w:rsid w:val="00AC560D"/>
    <w:rsid w:val="00AD27C3"/>
    <w:rsid w:val="00AF0941"/>
    <w:rsid w:val="00AF11E8"/>
    <w:rsid w:val="00AF4A1B"/>
    <w:rsid w:val="00B064F2"/>
    <w:rsid w:val="00B4335F"/>
    <w:rsid w:val="00B50478"/>
    <w:rsid w:val="00B51CD2"/>
    <w:rsid w:val="00B64C09"/>
    <w:rsid w:val="00BB7BEF"/>
    <w:rsid w:val="00C2061F"/>
    <w:rsid w:val="00C23D71"/>
    <w:rsid w:val="00C26420"/>
    <w:rsid w:val="00C478E8"/>
    <w:rsid w:val="00C83678"/>
    <w:rsid w:val="00C858D0"/>
    <w:rsid w:val="00C9687A"/>
    <w:rsid w:val="00CD0E5C"/>
    <w:rsid w:val="00CE6C2F"/>
    <w:rsid w:val="00D05B12"/>
    <w:rsid w:val="00D21BD1"/>
    <w:rsid w:val="00D32067"/>
    <w:rsid w:val="00D4324E"/>
    <w:rsid w:val="00D503E0"/>
    <w:rsid w:val="00D67459"/>
    <w:rsid w:val="00D84531"/>
    <w:rsid w:val="00DB6475"/>
    <w:rsid w:val="00E42909"/>
    <w:rsid w:val="00E54FFA"/>
    <w:rsid w:val="00E57522"/>
    <w:rsid w:val="00E65443"/>
    <w:rsid w:val="00E96990"/>
    <w:rsid w:val="00EB5E02"/>
    <w:rsid w:val="00EC79E5"/>
    <w:rsid w:val="00EC7B1A"/>
    <w:rsid w:val="00ED1E5B"/>
    <w:rsid w:val="00ED6437"/>
    <w:rsid w:val="00F51ABB"/>
    <w:rsid w:val="00F57A1F"/>
    <w:rsid w:val="00F64824"/>
    <w:rsid w:val="00F70E64"/>
    <w:rsid w:val="00F83879"/>
    <w:rsid w:val="00FC5C4D"/>
    <w:rsid w:val="0152C0E3"/>
    <w:rsid w:val="01944D91"/>
    <w:rsid w:val="01A56442"/>
    <w:rsid w:val="020347BB"/>
    <w:rsid w:val="02AD7B3A"/>
    <w:rsid w:val="03258ECD"/>
    <w:rsid w:val="037345EE"/>
    <w:rsid w:val="03BE43A0"/>
    <w:rsid w:val="0400D35E"/>
    <w:rsid w:val="04070F28"/>
    <w:rsid w:val="04D324D3"/>
    <w:rsid w:val="05421BA1"/>
    <w:rsid w:val="059D6C52"/>
    <w:rsid w:val="061E21BF"/>
    <w:rsid w:val="065BE50D"/>
    <w:rsid w:val="0697F6D9"/>
    <w:rsid w:val="073E1DEF"/>
    <w:rsid w:val="07474FEA"/>
    <w:rsid w:val="0750C6F6"/>
    <w:rsid w:val="07CC1BC7"/>
    <w:rsid w:val="07EE989C"/>
    <w:rsid w:val="080487AA"/>
    <w:rsid w:val="0950949D"/>
    <w:rsid w:val="09CAAEBD"/>
    <w:rsid w:val="09DE2309"/>
    <w:rsid w:val="09F91436"/>
    <w:rsid w:val="0A7E1BBF"/>
    <w:rsid w:val="0AB78DF9"/>
    <w:rsid w:val="0AE942A4"/>
    <w:rsid w:val="0C526C87"/>
    <w:rsid w:val="0D21F0AB"/>
    <w:rsid w:val="0D227064"/>
    <w:rsid w:val="0D30C689"/>
    <w:rsid w:val="0D46E0C5"/>
    <w:rsid w:val="0D758906"/>
    <w:rsid w:val="0E155011"/>
    <w:rsid w:val="0E629E96"/>
    <w:rsid w:val="0F0330CA"/>
    <w:rsid w:val="0F144558"/>
    <w:rsid w:val="0F7B9D99"/>
    <w:rsid w:val="0F9E1C55"/>
    <w:rsid w:val="0FA409DB"/>
    <w:rsid w:val="112ABB8F"/>
    <w:rsid w:val="124E7FC1"/>
    <w:rsid w:val="128668A3"/>
    <w:rsid w:val="12B16414"/>
    <w:rsid w:val="130EC8C5"/>
    <w:rsid w:val="1313F817"/>
    <w:rsid w:val="13857204"/>
    <w:rsid w:val="1411A8E8"/>
    <w:rsid w:val="1465464B"/>
    <w:rsid w:val="14944CAB"/>
    <w:rsid w:val="14D99357"/>
    <w:rsid w:val="14DBEAA6"/>
    <w:rsid w:val="15838601"/>
    <w:rsid w:val="16B776A3"/>
    <w:rsid w:val="16EF43D5"/>
    <w:rsid w:val="17234D12"/>
    <w:rsid w:val="1750B6DE"/>
    <w:rsid w:val="17A394CC"/>
    <w:rsid w:val="17F981CF"/>
    <w:rsid w:val="181336C8"/>
    <w:rsid w:val="191E7938"/>
    <w:rsid w:val="193F4624"/>
    <w:rsid w:val="19A3CE4E"/>
    <w:rsid w:val="1A856264"/>
    <w:rsid w:val="1AAF17D6"/>
    <w:rsid w:val="1AEF17E1"/>
    <w:rsid w:val="1BA66A63"/>
    <w:rsid w:val="1C253147"/>
    <w:rsid w:val="1E9E35AB"/>
    <w:rsid w:val="1F2931B1"/>
    <w:rsid w:val="1F3D6940"/>
    <w:rsid w:val="1F771CC7"/>
    <w:rsid w:val="1F7DCD8A"/>
    <w:rsid w:val="1FC8CEE3"/>
    <w:rsid w:val="217DDFA6"/>
    <w:rsid w:val="21DB817C"/>
    <w:rsid w:val="2207C1A9"/>
    <w:rsid w:val="22914C66"/>
    <w:rsid w:val="22DF55D4"/>
    <w:rsid w:val="23C4D0E0"/>
    <w:rsid w:val="2488FDCE"/>
    <w:rsid w:val="24A57187"/>
    <w:rsid w:val="24B270F8"/>
    <w:rsid w:val="24D51768"/>
    <w:rsid w:val="25255780"/>
    <w:rsid w:val="25B6619E"/>
    <w:rsid w:val="25EFE62E"/>
    <w:rsid w:val="25F43E88"/>
    <w:rsid w:val="2701B3B3"/>
    <w:rsid w:val="2720CA2C"/>
    <w:rsid w:val="279DE028"/>
    <w:rsid w:val="280C03C1"/>
    <w:rsid w:val="2815A330"/>
    <w:rsid w:val="28F18EB9"/>
    <w:rsid w:val="298A03CF"/>
    <w:rsid w:val="2A1DFE14"/>
    <w:rsid w:val="2A3574AD"/>
    <w:rsid w:val="2A6F2CEE"/>
    <w:rsid w:val="2A97B466"/>
    <w:rsid w:val="2B022096"/>
    <w:rsid w:val="2B032B1E"/>
    <w:rsid w:val="2C12C3F1"/>
    <w:rsid w:val="2C47BD7A"/>
    <w:rsid w:val="2C4DF0C6"/>
    <w:rsid w:val="2CD5F055"/>
    <w:rsid w:val="2CE8F5AA"/>
    <w:rsid w:val="2D111D23"/>
    <w:rsid w:val="2D4C1467"/>
    <w:rsid w:val="2DBCFE83"/>
    <w:rsid w:val="2E68AFBB"/>
    <w:rsid w:val="2EB0BAC3"/>
    <w:rsid w:val="2ED1507A"/>
    <w:rsid w:val="2F473E0B"/>
    <w:rsid w:val="2F715235"/>
    <w:rsid w:val="30E8D465"/>
    <w:rsid w:val="3137D5B8"/>
    <w:rsid w:val="31EBD618"/>
    <w:rsid w:val="32AF4973"/>
    <w:rsid w:val="33C631EF"/>
    <w:rsid w:val="341B1DB7"/>
    <w:rsid w:val="3430914D"/>
    <w:rsid w:val="34A2B52B"/>
    <w:rsid w:val="3566B841"/>
    <w:rsid w:val="359C8DDA"/>
    <w:rsid w:val="36ADE94B"/>
    <w:rsid w:val="36C6BB18"/>
    <w:rsid w:val="3702B397"/>
    <w:rsid w:val="37184554"/>
    <w:rsid w:val="37A9A6F6"/>
    <w:rsid w:val="37BB3FF8"/>
    <w:rsid w:val="37EA50D6"/>
    <w:rsid w:val="3871A33A"/>
    <w:rsid w:val="38A21EAE"/>
    <w:rsid w:val="38F5BB30"/>
    <w:rsid w:val="390DFECC"/>
    <w:rsid w:val="3984D28A"/>
    <w:rsid w:val="398D63DF"/>
    <w:rsid w:val="39B0015C"/>
    <w:rsid w:val="39C457EB"/>
    <w:rsid w:val="3BC6F80E"/>
    <w:rsid w:val="3C05C48A"/>
    <w:rsid w:val="3CBC1573"/>
    <w:rsid w:val="3CE7A996"/>
    <w:rsid w:val="3D426AD4"/>
    <w:rsid w:val="3D70B019"/>
    <w:rsid w:val="3D830B35"/>
    <w:rsid w:val="3D97E3E1"/>
    <w:rsid w:val="3E0F4053"/>
    <w:rsid w:val="3E7D9858"/>
    <w:rsid w:val="3E97BD78"/>
    <w:rsid w:val="40C2B0B2"/>
    <w:rsid w:val="413057FC"/>
    <w:rsid w:val="4244B518"/>
    <w:rsid w:val="4307777C"/>
    <w:rsid w:val="4379873F"/>
    <w:rsid w:val="46A4C5AF"/>
    <w:rsid w:val="477715DF"/>
    <w:rsid w:val="480D2298"/>
    <w:rsid w:val="4880FF0C"/>
    <w:rsid w:val="4964C090"/>
    <w:rsid w:val="4A877507"/>
    <w:rsid w:val="4A9CD6D5"/>
    <w:rsid w:val="4AF5BD16"/>
    <w:rsid w:val="4B17611F"/>
    <w:rsid w:val="4C1446BC"/>
    <w:rsid w:val="4C9BEAF8"/>
    <w:rsid w:val="4DC4C5F2"/>
    <w:rsid w:val="4DCEB36F"/>
    <w:rsid w:val="4E68CE59"/>
    <w:rsid w:val="4E6D9503"/>
    <w:rsid w:val="4EF6C75F"/>
    <w:rsid w:val="4F38DAE9"/>
    <w:rsid w:val="4F53586C"/>
    <w:rsid w:val="4F570144"/>
    <w:rsid w:val="5051E998"/>
    <w:rsid w:val="511383AD"/>
    <w:rsid w:val="512B78C4"/>
    <w:rsid w:val="513C03DF"/>
    <w:rsid w:val="51B06C84"/>
    <w:rsid w:val="52B7D969"/>
    <w:rsid w:val="5314414D"/>
    <w:rsid w:val="5323E3B9"/>
    <w:rsid w:val="537D0985"/>
    <w:rsid w:val="54004CF6"/>
    <w:rsid w:val="544E0555"/>
    <w:rsid w:val="54A3EDAB"/>
    <w:rsid w:val="54D5505A"/>
    <w:rsid w:val="54EA71D6"/>
    <w:rsid w:val="554196A2"/>
    <w:rsid w:val="55901CE9"/>
    <w:rsid w:val="55DF32D0"/>
    <w:rsid w:val="5616CEC4"/>
    <w:rsid w:val="56191AFD"/>
    <w:rsid w:val="574F8B4C"/>
    <w:rsid w:val="58A23B2D"/>
    <w:rsid w:val="59075DD0"/>
    <w:rsid w:val="5B314930"/>
    <w:rsid w:val="5B53CC55"/>
    <w:rsid w:val="5C8E9D2B"/>
    <w:rsid w:val="5CE30724"/>
    <w:rsid w:val="5DA50EC8"/>
    <w:rsid w:val="5DEAAC58"/>
    <w:rsid w:val="5E546711"/>
    <w:rsid w:val="5E9467C5"/>
    <w:rsid w:val="5EEE91F6"/>
    <w:rsid w:val="5F7B7F2D"/>
    <w:rsid w:val="5FC43803"/>
    <w:rsid w:val="5FFB7982"/>
    <w:rsid w:val="623B73A0"/>
    <w:rsid w:val="62403495"/>
    <w:rsid w:val="627C84D7"/>
    <w:rsid w:val="628A93C4"/>
    <w:rsid w:val="62D1FEF0"/>
    <w:rsid w:val="62D68DAA"/>
    <w:rsid w:val="6305E3CD"/>
    <w:rsid w:val="64464424"/>
    <w:rsid w:val="648CD556"/>
    <w:rsid w:val="649CB65D"/>
    <w:rsid w:val="64A90828"/>
    <w:rsid w:val="64F6B6BE"/>
    <w:rsid w:val="6546E18E"/>
    <w:rsid w:val="65781423"/>
    <w:rsid w:val="65A928FA"/>
    <w:rsid w:val="65D014C8"/>
    <w:rsid w:val="65E2C0A1"/>
    <w:rsid w:val="666A7402"/>
    <w:rsid w:val="669FFD29"/>
    <w:rsid w:val="672F447B"/>
    <w:rsid w:val="687935E0"/>
    <w:rsid w:val="690002A5"/>
    <w:rsid w:val="6A1B7A9F"/>
    <w:rsid w:val="6A6730FC"/>
    <w:rsid w:val="6B1651E1"/>
    <w:rsid w:val="6B1F026B"/>
    <w:rsid w:val="6B3EA35D"/>
    <w:rsid w:val="6CFA27B3"/>
    <w:rsid w:val="6D3D3CC4"/>
    <w:rsid w:val="6E143C53"/>
    <w:rsid w:val="6E57835B"/>
    <w:rsid w:val="6E7927D8"/>
    <w:rsid w:val="6E7CF9EF"/>
    <w:rsid w:val="6EDC989C"/>
    <w:rsid w:val="6EFF9DA8"/>
    <w:rsid w:val="6F18E533"/>
    <w:rsid w:val="6F4C19FA"/>
    <w:rsid w:val="6FC25960"/>
    <w:rsid w:val="6FE1C06B"/>
    <w:rsid w:val="70134E7B"/>
    <w:rsid w:val="70DF5D06"/>
    <w:rsid w:val="726F5C74"/>
    <w:rsid w:val="72B3BCC9"/>
    <w:rsid w:val="73419FF8"/>
    <w:rsid w:val="7431B3B7"/>
    <w:rsid w:val="7481A2D1"/>
    <w:rsid w:val="74A47E99"/>
    <w:rsid w:val="74F453FA"/>
    <w:rsid w:val="7560F07F"/>
    <w:rsid w:val="758D400C"/>
    <w:rsid w:val="759461C6"/>
    <w:rsid w:val="75BFEF62"/>
    <w:rsid w:val="75C40A71"/>
    <w:rsid w:val="762653D8"/>
    <w:rsid w:val="76521B91"/>
    <w:rsid w:val="7655C633"/>
    <w:rsid w:val="76FEA1FE"/>
    <w:rsid w:val="773ABC49"/>
    <w:rsid w:val="77C501A3"/>
    <w:rsid w:val="77FADDF6"/>
    <w:rsid w:val="7801BE86"/>
    <w:rsid w:val="78E8F085"/>
    <w:rsid w:val="791098B1"/>
    <w:rsid w:val="7926C2CD"/>
    <w:rsid w:val="79A9D0A5"/>
    <w:rsid w:val="79AAFDCD"/>
    <w:rsid w:val="7AA90838"/>
    <w:rsid w:val="7ADD0836"/>
    <w:rsid w:val="7B018073"/>
    <w:rsid w:val="7BB5B1DD"/>
    <w:rsid w:val="7D37D0D4"/>
    <w:rsid w:val="7D6CC169"/>
    <w:rsid w:val="7D8510A4"/>
    <w:rsid w:val="7E43CDB2"/>
    <w:rsid w:val="7EA4C390"/>
    <w:rsid w:val="7F253278"/>
    <w:rsid w:val="7F70AC9C"/>
    <w:rsid w:val="7FADE272"/>
    <w:rsid w:val="7FE6B56A"/>
    <w:rsid w:val="7FEBD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E3D65"/>
  <w15:chartTrackingRefBased/>
  <w15:docId w15:val="{2DF0212C-A854-44DA-ADCF-3B9E3088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37BE8"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21BD1"/>
  </w:style>
  <w:style w:type="paragraph" w:styleId="Rodap">
    <w:name w:val="footer"/>
    <w:basedOn w:val="Normal"/>
    <w:link w:val="Rodap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21BD1"/>
  </w:style>
  <w:style w:type="table" w:styleId="Tabelacomgrade">
    <w:name w:val="Table Grid"/>
    <w:basedOn w:val="Tabelanormal"/>
    <w:uiPriority w:val="39"/>
    <w:rsid w:val="00351A72"/>
    <w:pPr>
      <w:spacing w:after="0" w:line="240" w:lineRule="auto"/>
      <w:ind w:firstLine="709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37B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BE8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337B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BE8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337BE8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5727DA"/>
    <w:pPr>
      <w:ind w:left="720"/>
      <w:contextualSpacing/>
    </w:pPr>
  </w:style>
  <w:style w:type="paragraph" w:styleId="paragraph" w:customStyle="1">
    <w:name w:val="paragraph"/>
    <w:basedOn w:val="Normal"/>
    <w:rsid w:val="00AF09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normaltextrun" w:customStyle="1">
    <w:name w:val="normaltextrun"/>
    <w:basedOn w:val="Fontepargpadro"/>
    <w:rsid w:val="00AF0941"/>
  </w:style>
  <w:style w:type="character" w:styleId="eop" w:customStyle="1">
    <w:name w:val="eop"/>
    <w:basedOn w:val="Fontepargpadro"/>
    <w:rsid w:val="00AF0941"/>
  </w:style>
  <w:style w:type="paragraph" w:styleId="NormalWeb">
    <w:name w:val="Normal (Web)"/>
    <w:basedOn w:val="Normal"/>
    <w:uiPriority w:val="99"/>
    <w:semiHidden/>
    <w:unhideWhenUsed/>
    <w:rsid w:val="00D05B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43ad4-3fd7-4edc-b05c-a61516d76e64" xsi:nil="true"/>
    <lcf76f155ced4ddcb4097134ff3c332f xmlns="26fa3d62-edeb-40d7-8869-2a8464a3a1f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A842B5F6AB6A4BBE0BEC70FB90DAA5" ma:contentTypeVersion="16" ma:contentTypeDescription="Crie um novo documento." ma:contentTypeScope="" ma:versionID="2c4dd73179b556f25a5ea7836c58fde6">
  <xsd:schema xmlns:xsd="http://www.w3.org/2001/XMLSchema" xmlns:xs="http://www.w3.org/2001/XMLSchema" xmlns:p="http://schemas.microsoft.com/office/2006/metadata/properties" xmlns:ns2="74843ad4-3fd7-4edc-b05c-a61516d76e64" xmlns:ns3="26fa3d62-edeb-40d7-8869-2a8464a3a1fa" targetNamespace="http://schemas.microsoft.com/office/2006/metadata/properties" ma:root="true" ma:fieldsID="205876cbf62ab603a116edc3da8faa8e" ns2:_="" ns3:_="">
    <xsd:import namespace="74843ad4-3fd7-4edc-b05c-a61516d76e64"/>
    <xsd:import namespace="26fa3d62-edeb-40d7-8869-2a8464a3a1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43ad4-3fd7-4edc-b05c-a61516d7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3c926de-797e-4a10-8fae-7a272d0a74da}" ma:internalName="TaxCatchAll" ma:showField="CatchAllData" ma:web="74843ad4-3fd7-4edc-b05c-a61516d76e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a3d62-edeb-40d7-8869-2a8464a3a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be697e50-6b4e-4071-b62c-d02cafd80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EABC1D-E307-4FB1-AEA8-E73614A820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B7BD1E-A8F9-421D-959C-E8C092F5C5B1}">
  <ds:schemaRefs>
    <ds:schemaRef ds:uri="http://schemas.microsoft.com/office/2006/metadata/properties"/>
    <ds:schemaRef ds:uri="http://schemas.microsoft.com/office/infopath/2007/PartnerControls"/>
    <ds:schemaRef ds:uri="74843ad4-3fd7-4edc-b05c-a61516d76e64"/>
    <ds:schemaRef ds:uri="26fa3d62-edeb-40d7-8869-2a8464a3a1fa"/>
  </ds:schemaRefs>
</ds:datastoreItem>
</file>

<file path=customXml/itemProps3.xml><?xml version="1.0" encoding="utf-8"?>
<ds:datastoreItem xmlns:ds="http://schemas.openxmlformats.org/officeDocument/2006/customXml" ds:itemID="{5EB413C7-AF5C-4850-8F91-DD83CC8D4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843ad4-3fd7-4edc-b05c-a61516d76e64"/>
    <ds:schemaRef ds:uri="26fa3d62-edeb-40d7-8869-2a8464a3a1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8551DC-4185-4453-BF4B-A416D529B12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 Marmo Azzari</dc:creator>
  <keywords/>
  <dc:description/>
  <lastModifiedBy>Juliana Heleno</lastModifiedBy>
  <revision>6</revision>
  <lastPrinted>2021-01-11T15:36:00.0000000Z</lastPrinted>
  <dcterms:created xsi:type="dcterms:W3CDTF">2026-05-11T20:24:00.0000000Z</dcterms:created>
  <dcterms:modified xsi:type="dcterms:W3CDTF">2026-05-19T16:55:29.3577712Z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0x010100C4A842B5F6AB6A4BBE0BEC70FB90DAA5</vt:lpwstr>
  </property>
  <property fmtid="{D5CDD505-2E9C-101B-9397-08002B2CF9AE}" pid="3" name="MediaServiceImageTags">
    <vt:lpwstr/>
  </property>
</Properties>
</file>